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bottom w:val="single" w:sz="4" w:space="0" w:color="auto"/>
        </w:tblBorders>
        <w:tblLook w:val="00BF"/>
      </w:tblPr>
      <w:tblGrid>
        <w:gridCol w:w="2004"/>
        <w:gridCol w:w="244"/>
        <w:gridCol w:w="4284"/>
        <w:gridCol w:w="236"/>
        <w:gridCol w:w="3057"/>
        <w:gridCol w:w="595"/>
      </w:tblGrid>
      <w:tr w:rsidR="001B188A" w:rsidRPr="003B667E" w:rsidTr="001844E3">
        <w:trPr>
          <w:cantSplit/>
          <w:trHeight w:val="227"/>
        </w:trPr>
        <w:tc>
          <w:tcPr>
            <w:tcW w:w="2004" w:type="dxa"/>
            <w:vAlign w:val="center"/>
          </w:tcPr>
          <w:p w:rsidR="001B188A" w:rsidRPr="005D5DF5" w:rsidRDefault="001B188A" w:rsidP="007C18D6">
            <w:pPr>
              <w:tabs>
                <w:tab w:val="left" w:pos="8085"/>
              </w:tabs>
              <w:ind w:left="-180" w:right="-146"/>
              <w:jc w:val="center"/>
            </w:pPr>
            <w:r w:rsidRPr="005D5DF5">
              <w:rPr>
                <w:sz w:val="22"/>
                <w:szCs w:val="22"/>
              </w:rPr>
              <w:t>ΕΛΛΗΝΙΚΗ ΔΗΜΟΚΡΑΤΙΑ</w:t>
            </w:r>
          </w:p>
        </w:tc>
        <w:tc>
          <w:tcPr>
            <w:tcW w:w="244" w:type="dxa"/>
          </w:tcPr>
          <w:p w:rsidR="001B188A" w:rsidRPr="005D5DF5" w:rsidRDefault="001B188A" w:rsidP="007C18D6">
            <w:pPr>
              <w:tabs>
                <w:tab w:val="left" w:pos="8085"/>
              </w:tabs>
              <w:ind w:left="-180" w:right="-308"/>
            </w:pPr>
          </w:p>
        </w:tc>
        <w:tc>
          <w:tcPr>
            <w:tcW w:w="7577" w:type="dxa"/>
            <w:gridSpan w:val="3"/>
            <w:vAlign w:val="center"/>
          </w:tcPr>
          <w:p w:rsidR="001B188A" w:rsidRPr="005D5DF5" w:rsidRDefault="007C18D6" w:rsidP="007C18D6">
            <w:pPr>
              <w:ind w:left="-180" w:right="-308"/>
              <w:rPr>
                <w:b/>
              </w:rPr>
            </w:pPr>
            <w:r w:rsidRPr="005D5DF5">
              <w:rPr>
                <w:b/>
                <w:sz w:val="22"/>
                <w:szCs w:val="22"/>
              </w:rPr>
              <w:t xml:space="preserve">  </w:t>
            </w:r>
            <w:r w:rsidR="001B188A" w:rsidRPr="005D5DF5">
              <w:rPr>
                <w:b/>
                <w:sz w:val="22"/>
                <w:szCs w:val="22"/>
              </w:rPr>
              <w:t>ΓΕΝΙΚΗ ΔΙΕΥΘΥΝΣΗ ΔΙΟΙΚΗΤΙΚΩΝ ΥΠΗΡΕΣΙΩΝ</w:t>
            </w:r>
          </w:p>
        </w:tc>
        <w:tc>
          <w:tcPr>
            <w:tcW w:w="595" w:type="dxa"/>
            <w:vMerge w:val="restart"/>
          </w:tcPr>
          <w:p w:rsidR="001B188A" w:rsidRPr="003B667E" w:rsidRDefault="001B188A" w:rsidP="007C18D6">
            <w:pPr>
              <w:tabs>
                <w:tab w:val="left" w:pos="8085"/>
              </w:tabs>
              <w:ind w:left="-180" w:right="-146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188A" w:rsidRPr="003B667E" w:rsidTr="001844E3">
        <w:trPr>
          <w:cantSplit/>
        </w:trPr>
        <w:tc>
          <w:tcPr>
            <w:tcW w:w="2004" w:type="dxa"/>
            <w:vMerge w:val="restart"/>
          </w:tcPr>
          <w:p w:rsidR="001B188A" w:rsidRPr="005D5DF5" w:rsidRDefault="001B188A" w:rsidP="007C18D6">
            <w:pPr>
              <w:tabs>
                <w:tab w:val="left" w:pos="8085"/>
              </w:tabs>
              <w:ind w:left="-180" w:right="-146"/>
              <w:jc w:val="center"/>
            </w:pPr>
            <w:r w:rsidRPr="005D5DF5">
              <w:rPr>
                <w:noProof/>
                <w:sz w:val="22"/>
                <w:szCs w:val="22"/>
              </w:rPr>
              <w:drawing>
                <wp:inline distT="0" distB="0" distL="0" distR="0">
                  <wp:extent cx="714375" cy="723900"/>
                  <wp:effectExtent l="19050" t="0" r="9525" b="0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 w:rsidR="001B188A" w:rsidRPr="005D5DF5" w:rsidRDefault="001B188A" w:rsidP="007C18D6">
            <w:pPr>
              <w:tabs>
                <w:tab w:val="left" w:pos="8085"/>
              </w:tabs>
              <w:ind w:left="-180" w:right="-308"/>
            </w:pPr>
          </w:p>
        </w:tc>
        <w:tc>
          <w:tcPr>
            <w:tcW w:w="7577" w:type="dxa"/>
            <w:gridSpan w:val="3"/>
          </w:tcPr>
          <w:p w:rsidR="001B188A" w:rsidRPr="005D5DF5" w:rsidRDefault="007C18D6" w:rsidP="00A14E1D">
            <w:pPr>
              <w:spacing w:beforeLines="20" w:afterLines="20"/>
              <w:ind w:left="-180" w:right="-308"/>
              <w:rPr>
                <w:b/>
              </w:rPr>
            </w:pPr>
            <w:r w:rsidRPr="005D5DF5">
              <w:rPr>
                <w:b/>
                <w:sz w:val="22"/>
                <w:szCs w:val="22"/>
              </w:rPr>
              <w:t xml:space="preserve">  </w:t>
            </w:r>
            <w:r w:rsidR="001B188A" w:rsidRPr="005D5DF5">
              <w:rPr>
                <w:b/>
                <w:sz w:val="22"/>
                <w:szCs w:val="22"/>
              </w:rPr>
              <w:t>ΔΙΕΥΘΥΝΣΗ ΣΥΝΤΟΝΙΣΜΟΥ ΑΚΑΔΗΜΑΪΚΩΝ ΜΟΝΑΔΩΝ</w:t>
            </w:r>
          </w:p>
          <w:p w:rsidR="001B188A" w:rsidRPr="005D5DF5" w:rsidRDefault="007C18D6" w:rsidP="00A14E1D">
            <w:pPr>
              <w:spacing w:beforeLines="20" w:afterLines="20"/>
              <w:ind w:left="-180" w:right="-308"/>
              <w:rPr>
                <w:b/>
              </w:rPr>
            </w:pPr>
            <w:r w:rsidRPr="005D5DF5">
              <w:rPr>
                <w:b/>
                <w:sz w:val="22"/>
                <w:szCs w:val="22"/>
              </w:rPr>
              <w:t xml:space="preserve">  </w:t>
            </w:r>
            <w:r w:rsidR="001B188A" w:rsidRPr="005D5DF5">
              <w:rPr>
                <w:b/>
                <w:sz w:val="22"/>
                <w:szCs w:val="22"/>
              </w:rPr>
              <w:t>ΤΜΗΜΑ ΣΠΟΥΔΩΝ</w:t>
            </w:r>
          </w:p>
        </w:tc>
        <w:tc>
          <w:tcPr>
            <w:tcW w:w="595" w:type="dxa"/>
            <w:vMerge/>
          </w:tcPr>
          <w:p w:rsidR="001B188A" w:rsidRPr="003B667E" w:rsidRDefault="001B188A" w:rsidP="007C18D6">
            <w:pPr>
              <w:tabs>
                <w:tab w:val="left" w:pos="8085"/>
              </w:tabs>
              <w:ind w:left="-180" w:right="-146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188A" w:rsidRPr="003B667E" w:rsidTr="001844E3">
        <w:trPr>
          <w:cantSplit/>
        </w:trPr>
        <w:tc>
          <w:tcPr>
            <w:tcW w:w="2004" w:type="dxa"/>
            <w:vMerge/>
          </w:tcPr>
          <w:p w:rsidR="001B188A" w:rsidRPr="005D5DF5" w:rsidRDefault="001B188A" w:rsidP="007C18D6">
            <w:pPr>
              <w:tabs>
                <w:tab w:val="left" w:pos="8085"/>
              </w:tabs>
              <w:ind w:left="-180" w:right="-146"/>
            </w:pPr>
          </w:p>
        </w:tc>
        <w:tc>
          <w:tcPr>
            <w:tcW w:w="244" w:type="dxa"/>
          </w:tcPr>
          <w:p w:rsidR="001B188A" w:rsidRPr="005D5DF5" w:rsidRDefault="001B188A" w:rsidP="007C18D6">
            <w:pPr>
              <w:tabs>
                <w:tab w:val="left" w:pos="8085"/>
              </w:tabs>
              <w:ind w:left="-180" w:right="-308"/>
            </w:pPr>
          </w:p>
        </w:tc>
        <w:tc>
          <w:tcPr>
            <w:tcW w:w="4284" w:type="dxa"/>
            <w:vAlign w:val="bottom"/>
          </w:tcPr>
          <w:p w:rsidR="001B188A" w:rsidRPr="005D5DF5" w:rsidRDefault="007C18D6" w:rsidP="00A14E1D">
            <w:pPr>
              <w:tabs>
                <w:tab w:val="left" w:pos="8085"/>
              </w:tabs>
              <w:spacing w:afterLines="20"/>
              <w:ind w:left="-180" w:right="-308"/>
            </w:pPr>
            <w:r w:rsidRPr="005D5DF5">
              <w:rPr>
                <w:i/>
                <w:w w:val="90"/>
                <w:sz w:val="22"/>
                <w:szCs w:val="22"/>
              </w:rPr>
              <w:t xml:space="preserve">  </w:t>
            </w:r>
            <w:r w:rsidR="001B188A" w:rsidRPr="005D5DF5">
              <w:rPr>
                <w:i/>
                <w:w w:val="90"/>
                <w:sz w:val="22"/>
                <w:szCs w:val="22"/>
              </w:rPr>
              <w:t>Πληροφορίες</w:t>
            </w:r>
            <w:r w:rsidR="001B188A" w:rsidRPr="005D5DF5">
              <w:rPr>
                <w:i/>
                <w:sz w:val="22"/>
                <w:szCs w:val="22"/>
              </w:rPr>
              <w:t xml:space="preserve">:   </w:t>
            </w:r>
            <w:r w:rsidR="001B188A" w:rsidRPr="005D5DF5">
              <w:rPr>
                <w:sz w:val="22"/>
                <w:szCs w:val="22"/>
              </w:rPr>
              <w:t xml:space="preserve">Ε. </w:t>
            </w:r>
            <w:proofErr w:type="spellStart"/>
            <w:r w:rsidR="001B188A" w:rsidRPr="005D5DF5">
              <w:rPr>
                <w:sz w:val="22"/>
                <w:szCs w:val="22"/>
              </w:rPr>
              <w:t>Χρυσοβελίδου</w:t>
            </w:r>
            <w:proofErr w:type="spellEnd"/>
            <w:r w:rsidR="001B188A" w:rsidRPr="005D5DF5">
              <w:rPr>
                <w:sz w:val="22"/>
                <w:szCs w:val="22"/>
              </w:rPr>
              <w:t xml:space="preserve">- </w:t>
            </w:r>
            <w:proofErr w:type="spellStart"/>
            <w:r w:rsidR="001B188A" w:rsidRPr="005D5DF5">
              <w:rPr>
                <w:sz w:val="22"/>
                <w:szCs w:val="22"/>
              </w:rPr>
              <w:t>Τουλούπη</w:t>
            </w:r>
            <w:proofErr w:type="spellEnd"/>
          </w:p>
        </w:tc>
        <w:tc>
          <w:tcPr>
            <w:tcW w:w="236" w:type="dxa"/>
          </w:tcPr>
          <w:p w:rsidR="001B188A" w:rsidRPr="003B667E" w:rsidRDefault="001B188A" w:rsidP="007C18D6">
            <w:pPr>
              <w:tabs>
                <w:tab w:val="left" w:pos="8085"/>
              </w:tabs>
              <w:ind w:left="-180" w:right="-14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7" w:type="dxa"/>
            <w:vAlign w:val="bottom"/>
          </w:tcPr>
          <w:p w:rsidR="001B188A" w:rsidRPr="005D5DF5" w:rsidRDefault="00F028CE" w:rsidP="00A14E1D">
            <w:pPr>
              <w:tabs>
                <w:tab w:val="left" w:pos="8085"/>
              </w:tabs>
              <w:spacing w:afterLines="20"/>
              <w:ind w:left="-180" w:right="-741"/>
              <w:rPr>
                <w:lang w:val="en-US"/>
              </w:rPr>
            </w:pPr>
            <w:r w:rsidRPr="005D5DF5">
              <w:rPr>
                <w:sz w:val="22"/>
                <w:szCs w:val="22"/>
              </w:rPr>
              <w:t xml:space="preserve">          </w:t>
            </w:r>
            <w:r w:rsidR="00237601">
              <w:rPr>
                <w:sz w:val="22"/>
                <w:szCs w:val="22"/>
              </w:rPr>
              <w:t xml:space="preserve">     </w:t>
            </w:r>
            <w:r w:rsidR="001B188A" w:rsidRPr="005D5DF5">
              <w:rPr>
                <w:sz w:val="22"/>
                <w:szCs w:val="22"/>
              </w:rPr>
              <w:t>Θεσσαλονίκη</w:t>
            </w:r>
            <w:r w:rsidR="006D6738" w:rsidRPr="005D5DF5">
              <w:rPr>
                <w:sz w:val="22"/>
                <w:szCs w:val="22"/>
              </w:rPr>
              <w:t>,</w:t>
            </w:r>
            <w:r w:rsidR="001B188A" w:rsidRPr="005D5DF5">
              <w:rPr>
                <w:sz w:val="22"/>
                <w:szCs w:val="22"/>
                <w:lang w:val="en-US"/>
              </w:rPr>
              <w:t xml:space="preserve">    </w:t>
            </w:r>
            <w:r w:rsidR="005D5DF5">
              <w:rPr>
                <w:sz w:val="22"/>
                <w:szCs w:val="22"/>
              </w:rPr>
              <w:t>9</w:t>
            </w:r>
            <w:r w:rsidR="001B188A" w:rsidRPr="005D5DF5">
              <w:rPr>
                <w:sz w:val="22"/>
                <w:szCs w:val="22"/>
                <w:lang w:val="en-US"/>
              </w:rPr>
              <w:t>.9.2014</w:t>
            </w:r>
          </w:p>
        </w:tc>
        <w:tc>
          <w:tcPr>
            <w:tcW w:w="595" w:type="dxa"/>
            <w:vMerge/>
          </w:tcPr>
          <w:p w:rsidR="001B188A" w:rsidRPr="003B667E" w:rsidRDefault="001B188A" w:rsidP="007C18D6">
            <w:pPr>
              <w:tabs>
                <w:tab w:val="left" w:pos="8085"/>
              </w:tabs>
              <w:ind w:left="-180" w:right="-146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188A" w:rsidRPr="003B667E" w:rsidTr="001844E3">
        <w:trPr>
          <w:cantSplit/>
          <w:trHeight w:val="240"/>
        </w:trPr>
        <w:tc>
          <w:tcPr>
            <w:tcW w:w="2004" w:type="dxa"/>
            <w:vMerge w:val="restart"/>
          </w:tcPr>
          <w:p w:rsidR="001B188A" w:rsidRPr="005D5DF5" w:rsidRDefault="001B188A" w:rsidP="007C18D6">
            <w:pPr>
              <w:pBdr>
                <w:top w:val="single" w:sz="4" w:space="1" w:color="auto"/>
              </w:pBdr>
              <w:ind w:left="-180" w:right="-146"/>
              <w:jc w:val="center"/>
              <w:rPr>
                <w:spacing w:val="20"/>
              </w:rPr>
            </w:pPr>
            <w:r w:rsidRPr="005D5DF5">
              <w:rPr>
                <w:spacing w:val="20"/>
                <w:sz w:val="22"/>
                <w:szCs w:val="22"/>
              </w:rPr>
              <w:t>ΑΡΙΣΤΟΤΕΛΕΙΟ</w:t>
            </w:r>
          </w:p>
          <w:p w:rsidR="001B188A" w:rsidRPr="005D5DF5" w:rsidRDefault="001B188A" w:rsidP="005D5DF5">
            <w:pPr>
              <w:pBdr>
                <w:top w:val="single" w:sz="4" w:space="1" w:color="auto"/>
              </w:pBdr>
              <w:ind w:left="-180" w:right="-146"/>
              <w:jc w:val="center"/>
            </w:pPr>
            <w:r w:rsidRPr="005D5DF5">
              <w:rPr>
                <w:spacing w:val="18"/>
                <w:sz w:val="22"/>
                <w:szCs w:val="22"/>
              </w:rPr>
              <w:t>ΠΑΝΕΠΙΣΤΗΜΙΟ</w:t>
            </w:r>
            <w:r w:rsidR="007C18D6" w:rsidRPr="005D5DF5">
              <w:rPr>
                <w:spacing w:val="18"/>
                <w:sz w:val="22"/>
                <w:szCs w:val="22"/>
              </w:rPr>
              <w:t xml:space="preserve">   </w:t>
            </w:r>
            <w:r w:rsidR="005D5DF5">
              <w:rPr>
                <w:spacing w:val="18"/>
                <w:sz w:val="22"/>
                <w:szCs w:val="22"/>
              </w:rPr>
              <w:t xml:space="preserve">  Θ</w:t>
            </w:r>
            <w:r w:rsidRPr="005D5DF5">
              <w:rPr>
                <w:spacing w:val="18"/>
                <w:sz w:val="22"/>
                <w:szCs w:val="22"/>
              </w:rPr>
              <w:t>ΕΣΣΑΛΟΝΙΚΗΣ</w:t>
            </w:r>
          </w:p>
        </w:tc>
        <w:tc>
          <w:tcPr>
            <w:tcW w:w="244" w:type="dxa"/>
            <w:vMerge w:val="restart"/>
          </w:tcPr>
          <w:p w:rsidR="001B188A" w:rsidRPr="005D5DF5" w:rsidRDefault="001B188A" w:rsidP="007C18D6">
            <w:pPr>
              <w:tabs>
                <w:tab w:val="left" w:pos="8085"/>
              </w:tabs>
              <w:ind w:left="-180" w:right="-308"/>
            </w:pPr>
          </w:p>
        </w:tc>
        <w:tc>
          <w:tcPr>
            <w:tcW w:w="4284" w:type="dxa"/>
            <w:vAlign w:val="center"/>
          </w:tcPr>
          <w:p w:rsidR="001B188A" w:rsidRPr="005D5DF5" w:rsidRDefault="007C18D6" w:rsidP="007C18D6">
            <w:pPr>
              <w:tabs>
                <w:tab w:val="left" w:pos="8085"/>
              </w:tabs>
              <w:ind w:left="-180" w:right="-308"/>
            </w:pPr>
            <w:r w:rsidRPr="005D5DF5">
              <w:rPr>
                <w:i/>
                <w:w w:val="90"/>
                <w:sz w:val="22"/>
                <w:szCs w:val="22"/>
              </w:rPr>
              <w:t xml:space="preserve">  </w:t>
            </w:r>
            <w:proofErr w:type="spellStart"/>
            <w:r w:rsidR="001B188A" w:rsidRPr="005D5DF5">
              <w:rPr>
                <w:i/>
                <w:w w:val="90"/>
                <w:sz w:val="22"/>
                <w:szCs w:val="22"/>
              </w:rPr>
              <w:t>Τηλ</w:t>
            </w:r>
            <w:proofErr w:type="spellEnd"/>
            <w:r w:rsidR="001B188A" w:rsidRPr="005D5DF5">
              <w:rPr>
                <w:i/>
                <w:sz w:val="22"/>
                <w:szCs w:val="22"/>
              </w:rPr>
              <w:t xml:space="preserve">. :    </w:t>
            </w:r>
            <w:r w:rsidR="001B188A" w:rsidRPr="005D5DF5">
              <w:rPr>
                <w:sz w:val="22"/>
                <w:szCs w:val="22"/>
              </w:rPr>
              <w:t xml:space="preserve">2310 99 6771    </w:t>
            </w:r>
            <w:r w:rsidR="001B188A" w:rsidRPr="005D5DF5">
              <w:rPr>
                <w:i/>
                <w:w w:val="90"/>
                <w:sz w:val="22"/>
                <w:szCs w:val="22"/>
                <w:lang w:val="en-US"/>
              </w:rPr>
              <w:t>Fax</w:t>
            </w:r>
            <w:r w:rsidR="001B188A" w:rsidRPr="005D5DF5">
              <w:rPr>
                <w:i/>
                <w:sz w:val="22"/>
                <w:szCs w:val="22"/>
              </w:rPr>
              <w:t xml:space="preserve">:    </w:t>
            </w:r>
            <w:r w:rsidR="001B188A" w:rsidRPr="005D5DF5">
              <w:rPr>
                <w:sz w:val="22"/>
                <w:szCs w:val="22"/>
              </w:rPr>
              <w:t>2310 99 5112</w:t>
            </w:r>
          </w:p>
        </w:tc>
        <w:tc>
          <w:tcPr>
            <w:tcW w:w="236" w:type="dxa"/>
            <w:vMerge w:val="restart"/>
          </w:tcPr>
          <w:p w:rsidR="001B188A" w:rsidRPr="003B667E" w:rsidRDefault="001B188A" w:rsidP="007C18D6">
            <w:pPr>
              <w:tabs>
                <w:tab w:val="left" w:pos="8085"/>
              </w:tabs>
              <w:ind w:left="-180" w:right="-14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7" w:type="dxa"/>
            <w:vMerge w:val="restart"/>
          </w:tcPr>
          <w:p w:rsidR="001B188A" w:rsidRPr="003B667E" w:rsidRDefault="001B188A" w:rsidP="007C18D6">
            <w:pPr>
              <w:tabs>
                <w:tab w:val="left" w:pos="8085"/>
              </w:tabs>
              <w:ind w:left="-180" w:right="-146"/>
              <w:rPr>
                <w:rFonts w:ascii="Arial" w:hAnsi="Arial" w:cs="Arial"/>
                <w:sz w:val="20"/>
                <w:szCs w:val="20"/>
              </w:rPr>
            </w:pPr>
          </w:p>
          <w:p w:rsidR="001B188A" w:rsidRPr="003B667E" w:rsidRDefault="001B188A" w:rsidP="007C18D6">
            <w:pPr>
              <w:tabs>
                <w:tab w:val="left" w:pos="8085"/>
              </w:tabs>
              <w:ind w:left="-180" w:right="-14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vMerge/>
          </w:tcPr>
          <w:p w:rsidR="001B188A" w:rsidRPr="003B667E" w:rsidRDefault="001B188A" w:rsidP="007C18D6">
            <w:pPr>
              <w:tabs>
                <w:tab w:val="left" w:pos="8085"/>
              </w:tabs>
              <w:ind w:left="-180" w:right="-146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188A" w:rsidRPr="00A14E1D" w:rsidTr="001844E3">
        <w:trPr>
          <w:cantSplit/>
          <w:trHeight w:val="240"/>
        </w:trPr>
        <w:tc>
          <w:tcPr>
            <w:tcW w:w="2004" w:type="dxa"/>
            <w:vMerge/>
          </w:tcPr>
          <w:p w:rsidR="001B188A" w:rsidRPr="005D5DF5" w:rsidRDefault="001B188A" w:rsidP="007C18D6">
            <w:pPr>
              <w:pBdr>
                <w:top w:val="single" w:sz="4" w:space="1" w:color="auto"/>
              </w:pBdr>
              <w:ind w:left="-180" w:right="-146"/>
              <w:jc w:val="center"/>
              <w:rPr>
                <w:spacing w:val="20"/>
              </w:rPr>
            </w:pPr>
          </w:p>
        </w:tc>
        <w:tc>
          <w:tcPr>
            <w:tcW w:w="244" w:type="dxa"/>
            <w:vMerge/>
          </w:tcPr>
          <w:p w:rsidR="001B188A" w:rsidRPr="005D5DF5" w:rsidRDefault="001B188A" w:rsidP="007C18D6">
            <w:pPr>
              <w:tabs>
                <w:tab w:val="left" w:pos="8085"/>
              </w:tabs>
              <w:ind w:left="-180" w:right="-308"/>
            </w:pPr>
          </w:p>
        </w:tc>
        <w:tc>
          <w:tcPr>
            <w:tcW w:w="4284" w:type="dxa"/>
            <w:vAlign w:val="center"/>
          </w:tcPr>
          <w:p w:rsidR="001B188A" w:rsidRPr="005D5DF5" w:rsidRDefault="007C18D6" w:rsidP="00DC1453">
            <w:pPr>
              <w:tabs>
                <w:tab w:val="left" w:pos="8085"/>
              </w:tabs>
              <w:ind w:left="-180" w:right="-308"/>
              <w:rPr>
                <w:lang w:val="en-US"/>
              </w:rPr>
            </w:pPr>
            <w:r w:rsidRPr="005D5DF5">
              <w:rPr>
                <w:i/>
                <w:w w:val="90"/>
                <w:sz w:val="22"/>
                <w:szCs w:val="22"/>
                <w:lang w:val="en-US"/>
              </w:rPr>
              <w:t xml:space="preserve">  </w:t>
            </w:r>
            <w:r w:rsidR="001B188A" w:rsidRPr="005D5DF5">
              <w:rPr>
                <w:i/>
                <w:w w:val="90"/>
                <w:sz w:val="22"/>
                <w:szCs w:val="22"/>
                <w:lang w:val="de-DE"/>
              </w:rPr>
              <w:t>e</w:t>
            </w:r>
            <w:r w:rsidR="001B188A" w:rsidRPr="005D5DF5">
              <w:rPr>
                <w:i/>
                <w:w w:val="90"/>
                <w:sz w:val="22"/>
                <w:szCs w:val="22"/>
                <w:lang w:val="en-US"/>
              </w:rPr>
              <w:t>-</w:t>
            </w:r>
            <w:proofErr w:type="spellStart"/>
            <w:r w:rsidR="001B188A" w:rsidRPr="005D5DF5">
              <w:rPr>
                <w:i/>
                <w:w w:val="90"/>
                <w:sz w:val="22"/>
                <w:szCs w:val="22"/>
                <w:lang w:val="de-DE"/>
              </w:rPr>
              <w:t>mail</w:t>
            </w:r>
            <w:proofErr w:type="spellEnd"/>
            <w:r w:rsidR="001B188A" w:rsidRPr="005D5DF5">
              <w:rPr>
                <w:i/>
                <w:sz w:val="22"/>
                <w:szCs w:val="22"/>
                <w:lang w:val="en-US"/>
              </w:rPr>
              <w:t xml:space="preserve"> :    </w:t>
            </w:r>
            <w:proofErr w:type="spellStart"/>
            <w:r w:rsidR="001B188A" w:rsidRPr="005D5DF5">
              <w:rPr>
                <w:i/>
                <w:sz w:val="22"/>
                <w:szCs w:val="22"/>
                <w:lang w:val="de-DE"/>
              </w:rPr>
              <w:t>dps</w:t>
            </w:r>
            <w:proofErr w:type="spellEnd"/>
            <w:r w:rsidR="001B188A" w:rsidRPr="005D5DF5">
              <w:rPr>
                <w:sz w:val="22"/>
                <w:szCs w:val="22"/>
                <w:lang w:val="en-US"/>
              </w:rPr>
              <w:t>@</w:t>
            </w:r>
            <w:proofErr w:type="spellStart"/>
            <w:r w:rsidR="001B188A" w:rsidRPr="005D5DF5">
              <w:rPr>
                <w:sz w:val="22"/>
                <w:szCs w:val="22"/>
                <w:lang w:val="de-DE"/>
              </w:rPr>
              <w:t>auth</w:t>
            </w:r>
            <w:proofErr w:type="spellEnd"/>
            <w:r w:rsidR="001B188A" w:rsidRPr="005D5DF5">
              <w:rPr>
                <w:sz w:val="22"/>
                <w:szCs w:val="22"/>
                <w:lang w:val="en-US"/>
              </w:rPr>
              <w:t>.</w:t>
            </w:r>
            <w:proofErr w:type="spellStart"/>
            <w:r w:rsidR="001B188A" w:rsidRPr="005D5DF5">
              <w:rPr>
                <w:sz w:val="22"/>
                <w:szCs w:val="22"/>
                <w:lang w:val="de-DE"/>
              </w:rPr>
              <w:t>gr</w:t>
            </w:r>
            <w:proofErr w:type="spellEnd"/>
          </w:p>
        </w:tc>
        <w:tc>
          <w:tcPr>
            <w:tcW w:w="236" w:type="dxa"/>
            <w:vMerge/>
          </w:tcPr>
          <w:p w:rsidR="001B188A" w:rsidRPr="001B188A" w:rsidRDefault="001B188A" w:rsidP="007C18D6">
            <w:pPr>
              <w:tabs>
                <w:tab w:val="left" w:pos="8085"/>
              </w:tabs>
              <w:ind w:left="-180" w:right="-146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057" w:type="dxa"/>
            <w:vMerge/>
          </w:tcPr>
          <w:p w:rsidR="001B188A" w:rsidRPr="001B188A" w:rsidRDefault="001B188A" w:rsidP="007C18D6">
            <w:pPr>
              <w:tabs>
                <w:tab w:val="left" w:pos="8085"/>
              </w:tabs>
              <w:ind w:left="-180" w:right="-146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95" w:type="dxa"/>
            <w:vMerge/>
          </w:tcPr>
          <w:p w:rsidR="001B188A" w:rsidRPr="001B188A" w:rsidRDefault="001B188A" w:rsidP="007C18D6">
            <w:pPr>
              <w:tabs>
                <w:tab w:val="left" w:pos="8085"/>
              </w:tabs>
              <w:ind w:left="-180" w:right="-146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1B188A" w:rsidRPr="003B667E" w:rsidTr="001844E3">
        <w:trPr>
          <w:cantSplit/>
          <w:trHeight w:val="240"/>
        </w:trPr>
        <w:tc>
          <w:tcPr>
            <w:tcW w:w="2004" w:type="dxa"/>
            <w:vMerge/>
          </w:tcPr>
          <w:p w:rsidR="001B188A" w:rsidRPr="005D5DF5" w:rsidRDefault="001B188A" w:rsidP="007C18D6">
            <w:pPr>
              <w:pBdr>
                <w:top w:val="single" w:sz="4" w:space="1" w:color="auto"/>
              </w:pBdr>
              <w:ind w:left="-180" w:right="-146"/>
              <w:jc w:val="center"/>
              <w:rPr>
                <w:spacing w:val="20"/>
                <w:lang w:val="en-US"/>
              </w:rPr>
            </w:pPr>
          </w:p>
        </w:tc>
        <w:tc>
          <w:tcPr>
            <w:tcW w:w="244" w:type="dxa"/>
            <w:vMerge/>
          </w:tcPr>
          <w:p w:rsidR="001B188A" w:rsidRPr="005D5DF5" w:rsidRDefault="001B188A" w:rsidP="007C18D6">
            <w:pPr>
              <w:tabs>
                <w:tab w:val="left" w:pos="8085"/>
              </w:tabs>
              <w:ind w:left="-180" w:right="-308"/>
              <w:rPr>
                <w:lang w:val="en-US"/>
              </w:rPr>
            </w:pPr>
          </w:p>
        </w:tc>
        <w:tc>
          <w:tcPr>
            <w:tcW w:w="4284" w:type="dxa"/>
            <w:vAlign w:val="center"/>
          </w:tcPr>
          <w:p w:rsidR="001B188A" w:rsidRPr="005D5DF5" w:rsidRDefault="007C18D6" w:rsidP="007C18D6">
            <w:pPr>
              <w:ind w:left="-180" w:right="-308"/>
            </w:pPr>
            <w:r w:rsidRPr="005D5DF5">
              <w:rPr>
                <w:i/>
                <w:w w:val="90"/>
                <w:sz w:val="22"/>
                <w:szCs w:val="22"/>
                <w:lang w:val="en-US"/>
              </w:rPr>
              <w:t xml:space="preserve">  </w:t>
            </w:r>
            <w:r w:rsidR="001B188A" w:rsidRPr="005D5DF5">
              <w:rPr>
                <w:i/>
                <w:w w:val="90"/>
                <w:sz w:val="22"/>
                <w:szCs w:val="22"/>
              </w:rPr>
              <w:t>Κτίριο</w:t>
            </w:r>
            <w:r w:rsidR="001B188A" w:rsidRPr="005D5DF5">
              <w:rPr>
                <w:i/>
                <w:sz w:val="22"/>
                <w:szCs w:val="22"/>
              </w:rPr>
              <w:t xml:space="preserve"> :   </w:t>
            </w:r>
            <w:r w:rsidR="001B188A" w:rsidRPr="005D5DF5">
              <w:rPr>
                <w:b/>
                <w:sz w:val="22"/>
                <w:szCs w:val="22"/>
              </w:rPr>
              <w:t xml:space="preserve"> </w:t>
            </w:r>
            <w:r w:rsidR="001B188A" w:rsidRPr="005D5DF5">
              <w:rPr>
                <w:sz w:val="22"/>
                <w:szCs w:val="22"/>
              </w:rPr>
              <w:t xml:space="preserve">Διοίκησης – Κ. </w:t>
            </w:r>
            <w:proofErr w:type="spellStart"/>
            <w:r w:rsidR="001B188A" w:rsidRPr="005D5DF5">
              <w:rPr>
                <w:sz w:val="22"/>
                <w:szCs w:val="22"/>
              </w:rPr>
              <w:t>Καραθεοδωρή</w:t>
            </w:r>
            <w:proofErr w:type="spellEnd"/>
          </w:p>
        </w:tc>
        <w:tc>
          <w:tcPr>
            <w:tcW w:w="236" w:type="dxa"/>
            <w:vMerge/>
          </w:tcPr>
          <w:p w:rsidR="001B188A" w:rsidRPr="003B667E" w:rsidRDefault="001B188A" w:rsidP="007C18D6">
            <w:pPr>
              <w:tabs>
                <w:tab w:val="left" w:pos="8085"/>
              </w:tabs>
              <w:ind w:left="-180" w:right="-14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7" w:type="dxa"/>
            <w:vMerge/>
          </w:tcPr>
          <w:p w:rsidR="001B188A" w:rsidRPr="003B667E" w:rsidRDefault="001B188A" w:rsidP="007C18D6">
            <w:pPr>
              <w:tabs>
                <w:tab w:val="left" w:pos="8085"/>
              </w:tabs>
              <w:ind w:left="-180" w:right="-14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" w:type="dxa"/>
            <w:vMerge/>
          </w:tcPr>
          <w:p w:rsidR="001B188A" w:rsidRPr="003B667E" w:rsidRDefault="001B188A" w:rsidP="007C18D6">
            <w:pPr>
              <w:tabs>
                <w:tab w:val="left" w:pos="8085"/>
              </w:tabs>
              <w:ind w:left="-180" w:right="-146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B188A" w:rsidRDefault="001B188A" w:rsidP="007C18D6">
      <w:pPr>
        <w:ind w:left="-180" w:right="-146"/>
        <w:rPr>
          <w:rFonts w:ascii="Tahoma" w:hAnsi="Tahoma" w:cs="Tahoma"/>
          <w:sz w:val="20"/>
          <w:szCs w:val="20"/>
        </w:rPr>
      </w:pPr>
    </w:p>
    <w:p w:rsidR="00B9321F" w:rsidRDefault="00B9321F" w:rsidP="00B9321F">
      <w:pPr>
        <w:ind w:right="34"/>
        <w:jc w:val="center"/>
        <w:rPr>
          <w:sz w:val="22"/>
          <w:szCs w:val="22"/>
          <w:u w:val="single"/>
          <w:lang w:val="en-US"/>
        </w:rPr>
      </w:pPr>
    </w:p>
    <w:p w:rsidR="001B188A" w:rsidRPr="00B9321F" w:rsidRDefault="001B188A" w:rsidP="00B9321F">
      <w:pPr>
        <w:ind w:right="34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9321F">
        <w:rPr>
          <w:sz w:val="22"/>
          <w:szCs w:val="22"/>
          <w:u w:val="single"/>
        </w:rPr>
        <w:t>ΑΝΑΚΟΙΝΩΣΗ – ΠΡΟΣΚΛΗΣΗ</w:t>
      </w:r>
    </w:p>
    <w:p w:rsidR="001B188A" w:rsidRPr="00B9321F" w:rsidRDefault="001B188A" w:rsidP="00B9321F">
      <w:pPr>
        <w:ind w:right="34"/>
        <w:rPr>
          <w:sz w:val="22"/>
          <w:szCs w:val="22"/>
        </w:rPr>
      </w:pPr>
    </w:p>
    <w:p w:rsidR="00B9321F" w:rsidRDefault="00B9321F" w:rsidP="00B9321F">
      <w:pPr>
        <w:ind w:right="34"/>
        <w:jc w:val="both"/>
        <w:rPr>
          <w:sz w:val="22"/>
          <w:szCs w:val="22"/>
          <w:lang w:val="en-US"/>
        </w:rPr>
      </w:pPr>
    </w:p>
    <w:p w:rsidR="001B188A" w:rsidRPr="00B9321F" w:rsidRDefault="001B188A" w:rsidP="00B9321F">
      <w:pPr>
        <w:ind w:right="34"/>
        <w:jc w:val="both"/>
        <w:rPr>
          <w:sz w:val="22"/>
          <w:szCs w:val="22"/>
        </w:rPr>
      </w:pPr>
      <w:r w:rsidRPr="00B9321F">
        <w:rPr>
          <w:sz w:val="22"/>
          <w:szCs w:val="22"/>
        </w:rPr>
        <w:t>Καλούνται οι εισαγόμενοι</w:t>
      </w:r>
      <w:r w:rsidR="006D6738" w:rsidRPr="00B9321F">
        <w:rPr>
          <w:sz w:val="22"/>
          <w:szCs w:val="22"/>
        </w:rPr>
        <w:t>/ες</w:t>
      </w:r>
      <w:r w:rsidRPr="00B9321F">
        <w:rPr>
          <w:sz w:val="22"/>
          <w:szCs w:val="22"/>
        </w:rPr>
        <w:t>, επιτυχόντες</w:t>
      </w:r>
      <w:r w:rsidR="00924EDB">
        <w:rPr>
          <w:sz w:val="22"/>
          <w:szCs w:val="22"/>
        </w:rPr>
        <w:t>/</w:t>
      </w:r>
      <w:r w:rsidR="006D6738" w:rsidRPr="00B9321F">
        <w:rPr>
          <w:sz w:val="22"/>
          <w:szCs w:val="22"/>
        </w:rPr>
        <w:t>ούσες</w:t>
      </w:r>
      <w:r w:rsidRPr="00B9321F">
        <w:rPr>
          <w:sz w:val="22"/>
          <w:szCs w:val="22"/>
        </w:rPr>
        <w:t xml:space="preserve"> </w:t>
      </w:r>
      <w:r w:rsidRPr="00B9321F">
        <w:rPr>
          <w:b/>
          <w:sz w:val="22"/>
          <w:szCs w:val="22"/>
        </w:rPr>
        <w:t>με πανελλαδικές εξετάσεις ΓΕΛ &amp; ΕΠΑΛ Β</w:t>
      </w:r>
      <w:r w:rsidRPr="00B9321F">
        <w:rPr>
          <w:sz w:val="22"/>
          <w:szCs w:val="22"/>
        </w:rPr>
        <w:t xml:space="preserve">΄, στις Σχολές και στα Τμήματα του Αριστοτελείου Πανεπιστημίου Θεσσαλονίκης,  για το ακαδημαϊκό έτος 2014-2015, αφού συμπληρώσουν </w:t>
      </w:r>
      <w:r w:rsidR="00574073" w:rsidRPr="00B9321F">
        <w:rPr>
          <w:b/>
          <w:sz w:val="22"/>
          <w:szCs w:val="22"/>
          <w:u w:val="single"/>
        </w:rPr>
        <w:t>ηλεκτρονικά</w:t>
      </w:r>
      <w:r w:rsidR="00574073" w:rsidRPr="00B9321F">
        <w:rPr>
          <w:sz w:val="22"/>
          <w:szCs w:val="22"/>
        </w:rPr>
        <w:t xml:space="preserve"> </w:t>
      </w:r>
      <w:r w:rsidRPr="00B9321F">
        <w:rPr>
          <w:sz w:val="22"/>
          <w:szCs w:val="22"/>
        </w:rPr>
        <w:t xml:space="preserve">και εκτυπώσουν την αίτηση εγγραφής και την υπεύθυνη δήλωση περί μη εγγραφής σε άλλη Σχολή ή Τμήμα της Τριτοβάθμιας Εκπαίδευσης στην Ελλάδα, </w:t>
      </w:r>
      <w:r w:rsidR="00574073" w:rsidRPr="00B9321F">
        <w:rPr>
          <w:sz w:val="22"/>
          <w:szCs w:val="22"/>
        </w:rPr>
        <w:t>μέσα από την</w:t>
      </w:r>
      <w:r w:rsidRPr="00B9321F">
        <w:rPr>
          <w:sz w:val="22"/>
          <w:szCs w:val="22"/>
        </w:rPr>
        <w:t xml:space="preserve"> ιστοσελίδα </w:t>
      </w:r>
      <w:hyperlink r:id="rId7" w:history="1">
        <w:r w:rsidRPr="00B9321F">
          <w:rPr>
            <w:rStyle w:val="-"/>
            <w:sz w:val="22"/>
            <w:szCs w:val="22"/>
            <w:lang w:val="en-US"/>
          </w:rPr>
          <w:t>http</w:t>
        </w:r>
        <w:r w:rsidRPr="00B9321F">
          <w:rPr>
            <w:rStyle w:val="-"/>
            <w:sz w:val="22"/>
            <w:szCs w:val="22"/>
          </w:rPr>
          <w:t>://</w:t>
        </w:r>
        <w:r w:rsidRPr="00B9321F">
          <w:rPr>
            <w:rStyle w:val="-"/>
            <w:sz w:val="22"/>
            <w:szCs w:val="22"/>
            <w:lang w:val="en-US"/>
          </w:rPr>
          <w:t>register</w:t>
        </w:r>
        <w:r w:rsidRPr="00B9321F">
          <w:rPr>
            <w:rStyle w:val="-"/>
            <w:sz w:val="22"/>
            <w:szCs w:val="22"/>
          </w:rPr>
          <w:t>.</w:t>
        </w:r>
        <w:r w:rsidRPr="00B9321F">
          <w:rPr>
            <w:rStyle w:val="-"/>
            <w:sz w:val="22"/>
            <w:szCs w:val="22"/>
            <w:lang w:val="en-US"/>
          </w:rPr>
          <w:t>auth</w:t>
        </w:r>
        <w:r w:rsidRPr="00B9321F">
          <w:rPr>
            <w:rStyle w:val="-"/>
            <w:sz w:val="22"/>
            <w:szCs w:val="22"/>
          </w:rPr>
          <w:t>.</w:t>
        </w:r>
        <w:proofErr w:type="spellStart"/>
        <w:r w:rsidRPr="00B9321F">
          <w:rPr>
            <w:rStyle w:val="-"/>
            <w:sz w:val="22"/>
            <w:szCs w:val="22"/>
            <w:lang w:val="en-US"/>
          </w:rPr>
          <w:t>gr</w:t>
        </w:r>
        <w:proofErr w:type="spellEnd"/>
      </w:hyperlink>
      <w:r w:rsidRPr="00B9321F">
        <w:rPr>
          <w:sz w:val="22"/>
          <w:szCs w:val="22"/>
        </w:rPr>
        <w:t xml:space="preserve"> </w:t>
      </w:r>
      <w:r w:rsidR="007C18D6" w:rsidRPr="00B9321F">
        <w:rPr>
          <w:sz w:val="22"/>
          <w:szCs w:val="22"/>
        </w:rPr>
        <w:t xml:space="preserve">, </w:t>
      </w:r>
      <w:r w:rsidRPr="00B9321F">
        <w:rPr>
          <w:sz w:val="22"/>
          <w:szCs w:val="22"/>
        </w:rPr>
        <w:t>να προσέλθουν για την εγγραφή τους στις αρμόδιες Γραμματείες, από τις 15 έως και τις 26 Σεπτεμβρίου 2014.</w:t>
      </w:r>
    </w:p>
    <w:p w:rsidR="001B188A" w:rsidRPr="00B9321F" w:rsidRDefault="001B188A" w:rsidP="00B9321F">
      <w:pPr>
        <w:ind w:right="34"/>
        <w:jc w:val="both"/>
        <w:rPr>
          <w:sz w:val="22"/>
          <w:szCs w:val="22"/>
        </w:rPr>
      </w:pPr>
      <w:r w:rsidRPr="00B9321F">
        <w:rPr>
          <w:sz w:val="22"/>
          <w:szCs w:val="22"/>
        </w:rPr>
        <w:t>Για την εγγραφή του/της ο</w:t>
      </w:r>
      <w:r w:rsidR="006D6738" w:rsidRPr="00B9321F">
        <w:rPr>
          <w:sz w:val="22"/>
          <w:szCs w:val="22"/>
        </w:rPr>
        <w:t>/η</w:t>
      </w:r>
      <w:r w:rsidRPr="00B9321F">
        <w:rPr>
          <w:sz w:val="22"/>
          <w:szCs w:val="22"/>
        </w:rPr>
        <w:t xml:space="preserve"> εισαγόμενος/η ή νομίμως εξουσιοδοτημένο από τον/την ίδιο/α πρόσωπο καταθέτει τα ακόλουθα δικαιολογητικά:</w:t>
      </w:r>
    </w:p>
    <w:p w:rsidR="001B188A" w:rsidRPr="00B9321F" w:rsidRDefault="001B188A" w:rsidP="00B9321F">
      <w:pPr>
        <w:ind w:right="34"/>
        <w:jc w:val="both"/>
        <w:rPr>
          <w:sz w:val="22"/>
          <w:szCs w:val="22"/>
        </w:rPr>
      </w:pPr>
      <w:r w:rsidRPr="00B9321F">
        <w:rPr>
          <w:sz w:val="22"/>
          <w:szCs w:val="22"/>
        </w:rPr>
        <w:t>1.Αίτηση εγγραφή</w:t>
      </w:r>
      <w:r w:rsidR="00B9321F">
        <w:rPr>
          <w:sz w:val="22"/>
          <w:szCs w:val="22"/>
        </w:rPr>
        <w:t>ς</w:t>
      </w:r>
      <w:r w:rsidRPr="00B9321F">
        <w:rPr>
          <w:sz w:val="22"/>
          <w:szCs w:val="22"/>
        </w:rPr>
        <w:t xml:space="preserve"> (συμπληρωμένη και εκτυπωμένη από την ιστοσελίδα </w:t>
      </w:r>
      <w:hyperlink r:id="rId8" w:history="1">
        <w:r w:rsidRPr="00B9321F">
          <w:rPr>
            <w:rStyle w:val="-"/>
            <w:sz w:val="22"/>
            <w:szCs w:val="22"/>
            <w:lang w:val="en-US"/>
          </w:rPr>
          <w:t>http</w:t>
        </w:r>
        <w:r w:rsidRPr="00B9321F">
          <w:rPr>
            <w:rStyle w:val="-"/>
            <w:sz w:val="22"/>
            <w:szCs w:val="22"/>
          </w:rPr>
          <w:t>://</w:t>
        </w:r>
        <w:r w:rsidRPr="00B9321F">
          <w:rPr>
            <w:rStyle w:val="-"/>
            <w:sz w:val="22"/>
            <w:szCs w:val="22"/>
            <w:lang w:val="en-US"/>
          </w:rPr>
          <w:t>register</w:t>
        </w:r>
        <w:r w:rsidRPr="00B9321F">
          <w:rPr>
            <w:rStyle w:val="-"/>
            <w:sz w:val="22"/>
            <w:szCs w:val="22"/>
          </w:rPr>
          <w:t>.</w:t>
        </w:r>
        <w:r w:rsidRPr="00B9321F">
          <w:rPr>
            <w:rStyle w:val="-"/>
            <w:sz w:val="22"/>
            <w:szCs w:val="22"/>
            <w:lang w:val="en-US"/>
          </w:rPr>
          <w:t>auth</w:t>
        </w:r>
        <w:r w:rsidRPr="00B9321F">
          <w:rPr>
            <w:rStyle w:val="-"/>
            <w:sz w:val="22"/>
            <w:szCs w:val="22"/>
          </w:rPr>
          <w:t>.</w:t>
        </w:r>
        <w:proofErr w:type="spellStart"/>
        <w:r w:rsidRPr="00B9321F">
          <w:rPr>
            <w:rStyle w:val="-"/>
            <w:sz w:val="22"/>
            <w:szCs w:val="22"/>
            <w:lang w:val="en-US"/>
          </w:rPr>
          <w:t>gr</w:t>
        </w:r>
        <w:proofErr w:type="spellEnd"/>
      </w:hyperlink>
      <w:r w:rsidR="006D6738" w:rsidRPr="00B9321F">
        <w:rPr>
          <w:sz w:val="22"/>
          <w:szCs w:val="22"/>
        </w:rPr>
        <w:t>)</w:t>
      </w:r>
    </w:p>
    <w:p w:rsidR="004B2B79" w:rsidRPr="00B9321F" w:rsidRDefault="001B188A" w:rsidP="00B9321F">
      <w:pPr>
        <w:ind w:right="34"/>
        <w:jc w:val="both"/>
        <w:rPr>
          <w:sz w:val="22"/>
          <w:szCs w:val="22"/>
        </w:rPr>
      </w:pPr>
      <w:r w:rsidRPr="00B9321F">
        <w:rPr>
          <w:sz w:val="22"/>
          <w:szCs w:val="22"/>
        </w:rPr>
        <w:t>2.Τίτλο απόλυσης: ευκρινές φωτοαντίγραφο απολυτηρίου ή πτυχίο</w:t>
      </w:r>
      <w:r w:rsidR="004B2B79" w:rsidRPr="00B9321F">
        <w:rPr>
          <w:sz w:val="22"/>
          <w:szCs w:val="22"/>
        </w:rPr>
        <w:t>υ ή αποδεικτικού</w:t>
      </w:r>
      <w:r w:rsidRPr="00B9321F">
        <w:rPr>
          <w:sz w:val="22"/>
          <w:szCs w:val="22"/>
        </w:rPr>
        <w:t xml:space="preserve"> του σχολείου αποφοίτησης </w:t>
      </w:r>
    </w:p>
    <w:p w:rsidR="001B188A" w:rsidRPr="00B9321F" w:rsidRDefault="001B188A" w:rsidP="00B9321F">
      <w:pPr>
        <w:ind w:right="34"/>
        <w:jc w:val="both"/>
        <w:rPr>
          <w:sz w:val="22"/>
          <w:szCs w:val="22"/>
        </w:rPr>
      </w:pPr>
      <w:r w:rsidRPr="00B9321F">
        <w:rPr>
          <w:sz w:val="22"/>
          <w:szCs w:val="22"/>
        </w:rPr>
        <w:t>3.Υπεύθυνη δήλωση στην οποία δηλώνεται ότι δεν είναι εγγεγραμμένος</w:t>
      </w:r>
      <w:r w:rsidR="004B2B79" w:rsidRPr="00B9321F">
        <w:rPr>
          <w:sz w:val="22"/>
          <w:szCs w:val="22"/>
        </w:rPr>
        <w:t>/η</w:t>
      </w:r>
      <w:r w:rsidRPr="00B9321F">
        <w:rPr>
          <w:sz w:val="22"/>
          <w:szCs w:val="22"/>
        </w:rPr>
        <w:t xml:space="preserve"> σε άλλη Σχολή ή Τμήμα της Τριτοβάθμιας Εκπαίδευσης στην Ελλάδα (</w:t>
      </w:r>
      <w:r w:rsidR="00574073" w:rsidRPr="00B9321F">
        <w:rPr>
          <w:sz w:val="22"/>
          <w:szCs w:val="22"/>
        </w:rPr>
        <w:t>δημιουργείται κατά την ηλεκτρονική συμπλήρωση</w:t>
      </w:r>
      <w:r w:rsidR="00F028CE" w:rsidRPr="00B9321F">
        <w:rPr>
          <w:sz w:val="22"/>
          <w:szCs w:val="22"/>
        </w:rPr>
        <w:t xml:space="preserve"> της αίτησης εγγραφής</w:t>
      </w:r>
      <w:r w:rsidR="004B2B79" w:rsidRPr="00B9321F">
        <w:rPr>
          <w:sz w:val="22"/>
          <w:szCs w:val="22"/>
        </w:rPr>
        <w:t xml:space="preserve"> </w:t>
      </w:r>
      <w:r w:rsidR="00F028CE" w:rsidRPr="00B9321F">
        <w:rPr>
          <w:sz w:val="22"/>
          <w:szCs w:val="22"/>
        </w:rPr>
        <w:t>σ</w:t>
      </w:r>
      <w:r w:rsidR="004B2B79" w:rsidRPr="00B9321F">
        <w:rPr>
          <w:sz w:val="22"/>
          <w:szCs w:val="22"/>
        </w:rPr>
        <w:t xml:space="preserve">την ιστοσελίδα </w:t>
      </w:r>
      <w:hyperlink r:id="rId9" w:history="1">
        <w:r w:rsidR="004B2B79" w:rsidRPr="00B9321F">
          <w:rPr>
            <w:rStyle w:val="-"/>
            <w:sz w:val="22"/>
            <w:szCs w:val="22"/>
            <w:lang w:val="en-US"/>
          </w:rPr>
          <w:t>http</w:t>
        </w:r>
        <w:r w:rsidR="004B2B79" w:rsidRPr="00B9321F">
          <w:rPr>
            <w:rStyle w:val="-"/>
            <w:sz w:val="22"/>
            <w:szCs w:val="22"/>
          </w:rPr>
          <w:t>://</w:t>
        </w:r>
        <w:r w:rsidR="004B2B79" w:rsidRPr="00B9321F">
          <w:rPr>
            <w:rStyle w:val="-"/>
            <w:sz w:val="22"/>
            <w:szCs w:val="22"/>
            <w:lang w:val="en-US"/>
          </w:rPr>
          <w:t>register</w:t>
        </w:r>
        <w:r w:rsidR="004B2B79" w:rsidRPr="00B9321F">
          <w:rPr>
            <w:rStyle w:val="-"/>
            <w:sz w:val="22"/>
            <w:szCs w:val="22"/>
          </w:rPr>
          <w:t>.</w:t>
        </w:r>
        <w:r w:rsidR="004B2B79" w:rsidRPr="00B9321F">
          <w:rPr>
            <w:rStyle w:val="-"/>
            <w:sz w:val="22"/>
            <w:szCs w:val="22"/>
            <w:lang w:val="en-US"/>
          </w:rPr>
          <w:t>auth</w:t>
        </w:r>
        <w:r w:rsidR="004B2B79" w:rsidRPr="00B9321F">
          <w:rPr>
            <w:rStyle w:val="-"/>
            <w:sz w:val="22"/>
            <w:szCs w:val="22"/>
          </w:rPr>
          <w:t>.</w:t>
        </w:r>
        <w:proofErr w:type="spellStart"/>
        <w:r w:rsidR="004B2B79" w:rsidRPr="00B9321F">
          <w:rPr>
            <w:rStyle w:val="-"/>
            <w:sz w:val="22"/>
            <w:szCs w:val="22"/>
            <w:lang w:val="en-US"/>
          </w:rPr>
          <w:t>gr</w:t>
        </w:r>
        <w:proofErr w:type="spellEnd"/>
      </w:hyperlink>
      <w:r w:rsidR="004B2B79" w:rsidRPr="00B9321F">
        <w:rPr>
          <w:sz w:val="22"/>
          <w:szCs w:val="22"/>
        </w:rPr>
        <w:t>)</w:t>
      </w:r>
    </w:p>
    <w:p w:rsidR="004B2B79" w:rsidRPr="00B9321F" w:rsidRDefault="004B2B79" w:rsidP="00B9321F">
      <w:pPr>
        <w:ind w:right="34"/>
        <w:jc w:val="both"/>
        <w:rPr>
          <w:sz w:val="22"/>
          <w:szCs w:val="22"/>
        </w:rPr>
      </w:pPr>
      <w:r w:rsidRPr="00B9321F">
        <w:rPr>
          <w:sz w:val="22"/>
          <w:szCs w:val="22"/>
        </w:rPr>
        <w:t>4. Τέσσερις (4) φωτογραφίες τύπου αστυνομικής ταυτότητας</w:t>
      </w:r>
    </w:p>
    <w:p w:rsidR="001B188A" w:rsidRPr="00B9321F" w:rsidRDefault="004B2B79" w:rsidP="00B9321F">
      <w:pPr>
        <w:ind w:right="34"/>
        <w:jc w:val="both"/>
        <w:rPr>
          <w:sz w:val="22"/>
          <w:szCs w:val="22"/>
        </w:rPr>
      </w:pPr>
      <w:r w:rsidRPr="00B9321F">
        <w:rPr>
          <w:sz w:val="22"/>
          <w:szCs w:val="22"/>
        </w:rPr>
        <w:t>5. Ευκρινές</w:t>
      </w:r>
      <w:r w:rsidR="001B188A" w:rsidRPr="00B9321F">
        <w:rPr>
          <w:sz w:val="22"/>
          <w:szCs w:val="22"/>
        </w:rPr>
        <w:t xml:space="preserve"> φωτοαντίγραφο της βεβαίωσης πρόσβασης (ΔΕΝ ΚΑΤΑΤΙΘΕΤΑΙ ΠΟΤΕ Η ΠΡΩΤΟΤΥΠΗ ΒΕΒΑΙΩΣΗ ΠΡΟΣΒΑΣΗΣ).</w:t>
      </w:r>
      <w:r w:rsidRPr="00B9321F">
        <w:rPr>
          <w:sz w:val="22"/>
          <w:szCs w:val="22"/>
        </w:rPr>
        <w:t xml:space="preserve"> Αν η βεβαίωση πρόσβασης έχει εκδοθεί από ιδιωτικό σχολείο, τότε αυτή θα </w:t>
      </w:r>
      <w:r w:rsidR="00A14E1D">
        <w:rPr>
          <w:sz w:val="22"/>
          <w:szCs w:val="22"/>
        </w:rPr>
        <w:t>πρέπει να φέρει βεβαίωση του γνή</w:t>
      </w:r>
      <w:r w:rsidRPr="00B9321F">
        <w:rPr>
          <w:sz w:val="22"/>
          <w:szCs w:val="22"/>
        </w:rPr>
        <w:t>σ</w:t>
      </w:r>
      <w:r w:rsidR="00A14E1D">
        <w:rPr>
          <w:sz w:val="22"/>
          <w:szCs w:val="22"/>
        </w:rPr>
        <w:t>ι</w:t>
      </w:r>
      <w:r w:rsidRPr="00B9321F">
        <w:rPr>
          <w:sz w:val="22"/>
          <w:szCs w:val="22"/>
        </w:rPr>
        <w:t>ου της υπογραφής από τη Δ/</w:t>
      </w:r>
      <w:proofErr w:type="spellStart"/>
      <w:r w:rsidR="00A14E1D">
        <w:rPr>
          <w:sz w:val="22"/>
          <w:szCs w:val="22"/>
        </w:rPr>
        <w:t>ν</w:t>
      </w:r>
      <w:r w:rsidRPr="00B9321F">
        <w:rPr>
          <w:sz w:val="22"/>
          <w:szCs w:val="22"/>
        </w:rPr>
        <w:t>ση</w:t>
      </w:r>
      <w:proofErr w:type="spellEnd"/>
      <w:r w:rsidRPr="00B9321F">
        <w:rPr>
          <w:sz w:val="22"/>
          <w:szCs w:val="22"/>
        </w:rPr>
        <w:t xml:space="preserve"> Δ.Ε. στην οποία υπάγεται το σχολείο.</w:t>
      </w:r>
    </w:p>
    <w:p w:rsidR="004B2B79" w:rsidRPr="00B9321F" w:rsidRDefault="004B2B79" w:rsidP="00B9321F">
      <w:pPr>
        <w:ind w:right="34"/>
        <w:jc w:val="both"/>
        <w:rPr>
          <w:sz w:val="22"/>
          <w:szCs w:val="22"/>
        </w:rPr>
      </w:pPr>
    </w:p>
    <w:p w:rsidR="004B2B79" w:rsidRPr="00B9321F" w:rsidRDefault="004B2B79" w:rsidP="00B9321F">
      <w:pPr>
        <w:ind w:right="34"/>
        <w:jc w:val="both"/>
        <w:rPr>
          <w:sz w:val="22"/>
          <w:szCs w:val="22"/>
        </w:rPr>
      </w:pPr>
      <w:r w:rsidRPr="00B9321F">
        <w:rPr>
          <w:sz w:val="22"/>
          <w:szCs w:val="22"/>
        </w:rPr>
        <w:t>Κατά την προσέλευσή τους στη Γραμματεία για εγγραφή, οι εισα</w:t>
      </w:r>
      <w:r w:rsidR="00924EDB">
        <w:rPr>
          <w:sz w:val="22"/>
          <w:szCs w:val="22"/>
        </w:rPr>
        <w:t>γόμενοι/ες</w:t>
      </w:r>
      <w:r w:rsidRPr="00B9321F">
        <w:rPr>
          <w:sz w:val="22"/>
          <w:szCs w:val="22"/>
        </w:rPr>
        <w:t xml:space="preserve"> πρέπει να έχουν μαζί τους την αστυνομική ταυτότητα/διαβατήριο ή άλλο δημόσιο έγγραφο, από το οποίο να αποδεικνύονται τα ονομαστικά τους στοιχεία και η ακριβής ημερομηνία γέννησης.</w:t>
      </w:r>
    </w:p>
    <w:p w:rsidR="001B188A" w:rsidRPr="00B9321F" w:rsidRDefault="001B188A" w:rsidP="00B9321F">
      <w:pPr>
        <w:ind w:right="34"/>
        <w:jc w:val="both"/>
        <w:rPr>
          <w:sz w:val="22"/>
          <w:szCs w:val="22"/>
        </w:rPr>
      </w:pPr>
    </w:p>
    <w:p w:rsidR="001B188A" w:rsidRPr="00B9321F" w:rsidRDefault="001B188A" w:rsidP="00B9321F">
      <w:pPr>
        <w:ind w:right="34"/>
        <w:jc w:val="both"/>
        <w:rPr>
          <w:sz w:val="22"/>
          <w:szCs w:val="22"/>
        </w:rPr>
      </w:pPr>
      <w:r w:rsidRPr="00B9321F">
        <w:rPr>
          <w:sz w:val="22"/>
          <w:szCs w:val="22"/>
        </w:rPr>
        <w:t>Υποψήφιος</w:t>
      </w:r>
      <w:r w:rsidR="004B2B79" w:rsidRPr="00B9321F">
        <w:rPr>
          <w:sz w:val="22"/>
          <w:szCs w:val="22"/>
        </w:rPr>
        <w:t>/α,</w:t>
      </w:r>
      <w:r w:rsidRPr="00B9321F">
        <w:rPr>
          <w:sz w:val="22"/>
          <w:szCs w:val="22"/>
        </w:rPr>
        <w:t xml:space="preserve"> που έχει εγγραφεί σε Σχολή ή Τμήμα της τριτοβάθμιας εκπαίδευσης με το σύστημα των πανελληνίων εξετάσεων και εισάγεται </w:t>
      </w:r>
      <w:r w:rsidR="004B2B79" w:rsidRPr="00B9321F">
        <w:rPr>
          <w:sz w:val="22"/>
          <w:szCs w:val="22"/>
        </w:rPr>
        <w:t>το τρέχον ακαδημαϊκό έτος με το σύστημα των</w:t>
      </w:r>
      <w:r w:rsidRPr="00B9321F">
        <w:rPr>
          <w:sz w:val="22"/>
          <w:szCs w:val="22"/>
        </w:rPr>
        <w:t xml:space="preserve"> πανελλ</w:t>
      </w:r>
      <w:r w:rsidR="004B2B79" w:rsidRPr="00B9321F">
        <w:rPr>
          <w:sz w:val="22"/>
          <w:szCs w:val="22"/>
        </w:rPr>
        <w:t>ηνίων εξετάσεων</w:t>
      </w:r>
      <w:r w:rsidRPr="00B9321F">
        <w:rPr>
          <w:sz w:val="22"/>
          <w:szCs w:val="22"/>
        </w:rPr>
        <w:t xml:space="preserve"> σε άλλη Σχολή ή Τμήμα</w:t>
      </w:r>
      <w:r w:rsidR="004B2B79" w:rsidRPr="00B9321F">
        <w:rPr>
          <w:sz w:val="22"/>
          <w:szCs w:val="22"/>
        </w:rPr>
        <w:t>,</w:t>
      </w:r>
      <w:r w:rsidRPr="00B9321F">
        <w:rPr>
          <w:sz w:val="22"/>
          <w:szCs w:val="22"/>
        </w:rPr>
        <w:t xml:space="preserve"> δεν μπορεί να εγγραφεί στη νέα Σχολή ή στο Τμήμα εισαγωγής του</w:t>
      </w:r>
      <w:r w:rsidR="006D6738" w:rsidRPr="00B9321F">
        <w:rPr>
          <w:sz w:val="22"/>
          <w:szCs w:val="22"/>
        </w:rPr>
        <w:t>/της</w:t>
      </w:r>
      <w:r w:rsidRPr="00B9321F">
        <w:rPr>
          <w:sz w:val="22"/>
          <w:szCs w:val="22"/>
        </w:rPr>
        <w:t>, αν πρ</w:t>
      </w:r>
      <w:r w:rsidR="00924EDB">
        <w:rPr>
          <w:sz w:val="22"/>
          <w:szCs w:val="22"/>
        </w:rPr>
        <w:t>οηγουμένως δεν διαγραφεί από τη</w:t>
      </w:r>
      <w:r w:rsidRPr="00B9321F">
        <w:rPr>
          <w:sz w:val="22"/>
          <w:szCs w:val="22"/>
        </w:rPr>
        <w:t xml:space="preserve"> Σχολή ή το Τμήμα, στο οποίο είναι ήδη εγγεγραμμένος</w:t>
      </w:r>
      <w:r w:rsidR="006D6738" w:rsidRPr="00B9321F">
        <w:rPr>
          <w:sz w:val="22"/>
          <w:szCs w:val="22"/>
        </w:rPr>
        <w:t>/η</w:t>
      </w:r>
      <w:r w:rsidRPr="00B9321F">
        <w:rPr>
          <w:sz w:val="22"/>
          <w:szCs w:val="22"/>
        </w:rPr>
        <w:t>.</w:t>
      </w:r>
    </w:p>
    <w:p w:rsidR="004B2B79" w:rsidRPr="00B9321F" w:rsidRDefault="004B2B79" w:rsidP="00B9321F">
      <w:pPr>
        <w:ind w:right="34"/>
        <w:jc w:val="both"/>
        <w:rPr>
          <w:sz w:val="22"/>
          <w:szCs w:val="22"/>
        </w:rPr>
      </w:pPr>
    </w:p>
    <w:p w:rsidR="001B188A" w:rsidRPr="00B9321F" w:rsidRDefault="001B188A" w:rsidP="00B9321F">
      <w:pPr>
        <w:ind w:right="34"/>
        <w:jc w:val="both"/>
        <w:rPr>
          <w:sz w:val="22"/>
          <w:szCs w:val="22"/>
        </w:rPr>
      </w:pPr>
      <w:r w:rsidRPr="00B9321F">
        <w:rPr>
          <w:sz w:val="22"/>
          <w:szCs w:val="22"/>
        </w:rPr>
        <w:t xml:space="preserve">Οι </w:t>
      </w:r>
      <w:r w:rsidR="00924EDB">
        <w:rPr>
          <w:sz w:val="22"/>
          <w:szCs w:val="22"/>
        </w:rPr>
        <w:t>εισαγόμενοι/ες</w:t>
      </w:r>
      <w:r w:rsidR="001844E3" w:rsidRPr="00B9321F">
        <w:rPr>
          <w:sz w:val="22"/>
          <w:szCs w:val="22"/>
        </w:rPr>
        <w:t xml:space="preserve"> </w:t>
      </w:r>
      <w:r w:rsidR="00924EDB">
        <w:rPr>
          <w:sz w:val="22"/>
          <w:szCs w:val="22"/>
        </w:rPr>
        <w:t>(</w:t>
      </w:r>
      <w:r w:rsidRPr="00B9321F">
        <w:rPr>
          <w:sz w:val="22"/>
          <w:szCs w:val="22"/>
        </w:rPr>
        <w:t>επιτυχόντες</w:t>
      </w:r>
      <w:r w:rsidR="00924EDB">
        <w:rPr>
          <w:sz w:val="22"/>
          <w:szCs w:val="22"/>
        </w:rPr>
        <w:t>/</w:t>
      </w:r>
      <w:proofErr w:type="spellStart"/>
      <w:r w:rsidR="00924EDB">
        <w:rPr>
          <w:sz w:val="22"/>
          <w:szCs w:val="22"/>
        </w:rPr>
        <w:t>ούσε</w:t>
      </w:r>
      <w:proofErr w:type="spellEnd"/>
      <w:r w:rsidR="00924EDB">
        <w:rPr>
          <w:sz w:val="22"/>
          <w:szCs w:val="22"/>
        </w:rPr>
        <w:t>ς)</w:t>
      </w:r>
      <w:r w:rsidRPr="00B9321F">
        <w:rPr>
          <w:sz w:val="22"/>
          <w:szCs w:val="22"/>
        </w:rPr>
        <w:t xml:space="preserve"> </w:t>
      </w:r>
      <w:r w:rsidR="004B2B79" w:rsidRPr="00B9321F">
        <w:rPr>
          <w:b/>
          <w:sz w:val="22"/>
          <w:szCs w:val="22"/>
        </w:rPr>
        <w:t>Έ</w:t>
      </w:r>
      <w:r w:rsidRPr="00B9321F">
        <w:rPr>
          <w:b/>
          <w:sz w:val="22"/>
          <w:szCs w:val="22"/>
        </w:rPr>
        <w:t>λληνες πολίτες της μουσουλμανικής μειονότητας της Θρ</w:t>
      </w:r>
      <w:r w:rsidR="006D6738" w:rsidRPr="00B9321F">
        <w:rPr>
          <w:b/>
          <w:sz w:val="22"/>
          <w:szCs w:val="22"/>
        </w:rPr>
        <w:t>άκης</w:t>
      </w:r>
      <w:r w:rsidR="006D6738" w:rsidRPr="00B9321F">
        <w:rPr>
          <w:sz w:val="22"/>
          <w:szCs w:val="22"/>
        </w:rPr>
        <w:t xml:space="preserve"> οφείλουν να προσκομίσουν στη Γ</w:t>
      </w:r>
      <w:r w:rsidRPr="00B9321F">
        <w:rPr>
          <w:sz w:val="22"/>
          <w:szCs w:val="22"/>
        </w:rPr>
        <w:t xml:space="preserve">ραμματεία της Σχολής ή </w:t>
      </w:r>
      <w:r w:rsidR="00A14E1D">
        <w:rPr>
          <w:sz w:val="22"/>
          <w:szCs w:val="22"/>
        </w:rPr>
        <w:t xml:space="preserve">του </w:t>
      </w:r>
      <w:r w:rsidRPr="00B9321F">
        <w:rPr>
          <w:sz w:val="22"/>
          <w:szCs w:val="22"/>
        </w:rPr>
        <w:t xml:space="preserve">Τμήματος εισαγωγής κατά την εγγραφή τους, εκτός από τα παραπάνω δικαιολογητικά, επιπλέον βεβαίωση Δήμου των Νομών Ξάνθης, Ροδόπης ή Έβρου, στα δημοτολόγια των οποίων είναι </w:t>
      </w:r>
      <w:r w:rsidR="00A14E1D">
        <w:rPr>
          <w:sz w:val="22"/>
          <w:szCs w:val="22"/>
        </w:rPr>
        <w:t>εγγε</w:t>
      </w:r>
      <w:r w:rsidR="00A14E1D" w:rsidRPr="00B9321F">
        <w:rPr>
          <w:sz w:val="22"/>
          <w:szCs w:val="22"/>
        </w:rPr>
        <w:t>γραμμένοι</w:t>
      </w:r>
      <w:r w:rsidRPr="00B9321F">
        <w:rPr>
          <w:sz w:val="22"/>
          <w:szCs w:val="22"/>
        </w:rPr>
        <w:t>.</w:t>
      </w:r>
      <w:r w:rsidR="004B2B79" w:rsidRPr="00B9321F">
        <w:rPr>
          <w:sz w:val="22"/>
          <w:szCs w:val="22"/>
        </w:rPr>
        <w:t xml:space="preserve"> Αν έχουν μετεγγραφεί σε άλλο Δήμο άλλης περιοχής, τότε θα πρέπει </w:t>
      </w:r>
      <w:r w:rsidR="00940DE6" w:rsidRPr="00B9321F">
        <w:rPr>
          <w:sz w:val="22"/>
          <w:szCs w:val="22"/>
        </w:rPr>
        <w:t>από τη βεβαίωση του συγκεκριμένου Δήμ</w:t>
      </w:r>
      <w:r w:rsidR="00924EDB">
        <w:rPr>
          <w:sz w:val="22"/>
          <w:szCs w:val="22"/>
        </w:rPr>
        <w:t>ου</w:t>
      </w:r>
      <w:r w:rsidR="00F028CE" w:rsidRPr="00B9321F">
        <w:rPr>
          <w:sz w:val="22"/>
          <w:szCs w:val="22"/>
        </w:rPr>
        <w:t xml:space="preserve"> να προκύπτει ότι μετεγγράφηκ</w:t>
      </w:r>
      <w:r w:rsidR="00940DE6" w:rsidRPr="00B9321F">
        <w:rPr>
          <w:sz w:val="22"/>
          <w:szCs w:val="22"/>
        </w:rPr>
        <w:t>αν σ’ αυτόν, από Δήμο των ανωτέρω 3 Νομών.</w:t>
      </w:r>
    </w:p>
    <w:p w:rsidR="00940DE6" w:rsidRPr="00B9321F" w:rsidRDefault="00940DE6" w:rsidP="00B9321F">
      <w:pPr>
        <w:ind w:right="34"/>
        <w:jc w:val="both"/>
        <w:rPr>
          <w:sz w:val="22"/>
          <w:szCs w:val="22"/>
        </w:rPr>
      </w:pPr>
    </w:p>
    <w:p w:rsidR="00F028CE" w:rsidRPr="00B9321F" w:rsidRDefault="001B188A" w:rsidP="00B9321F">
      <w:pPr>
        <w:ind w:right="34"/>
        <w:contextualSpacing/>
        <w:jc w:val="both"/>
        <w:rPr>
          <w:sz w:val="22"/>
          <w:szCs w:val="22"/>
        </w:rPr>
      </w:pPr>
      <w:r w:rsidRPr="00B9321F">
        <w:rPr>
          <w:sz w:val="22"/>
          <w:szCs w:val="22"/>
        </w:rPr>
        <w:t xml:space="preserve">Οι </w:t>
      </w:r>
      <w:r w:rsidR="001844E3" w:rsidRPr="00B9321F">
        <w:rPr>
          <w:sz w:val="22"/>
          <w:szCs w:val="22"/>
        </w:rPr>
        <w:t>εισαγόμενοι</w:t>
      </w:r>
      <w:r w:rsidR="00924EDB">
        <w:rPr>
          <w:sz w:val="22"/>
          <w:szCs w:val="22"/>
        </w:rPr>
        <w:t>/ες (</w:t>
      </w:r>
      <w:r w:rsidRPr="00B9321F">
        <w:rPr>
          <w:sz w:val="22"/>
          <w:szCs w:val="22"/>
        </w:rPr>
        <w:t>επιτυχόντες</w:t>
      </w:r>
      <w:r w:rsidR="00924EDB">
        <w:rPr>
          <w:sz w:val="22"/>
          <w:szCs w:val="22"/>
        </w:rPr>
        <w:t>/</w:t>
      </w:r>
      <w:proofErr w:type="spellStart"/>
      <w:r w:rsidR="00924EDB">
        <w:rPr>
          <w:sz w:val="22"/>
          <w:szCs w:val="22"/>
        </w:rPr>
        <w:t>ούσε</w:t>
      </w:r>
      <w:proofErr w:type="spellEnd"/>
      <w:r w:rsidR="00924EDB">
        <w:rPr>
          <w:sz w:val="22"/>
          <w:szCs w:val="22"/>
        </w:rPr>
        <w:t>ς)</w:t>
      </w:r>
      <w:r w:rsidRPr="00B9321F">
        <w:rPr>
          <w:sz w:val="22"/>
          <w:szCs w:val="22"/>
        </w:rPr>
        <w:t xml:space="preserve"> </w:t>
      </w:r>
      <w:r w:rsidRPr="00B9321F">
        <w:rPr>
          <w:b/>
          <w:sz w:val="22"/>
          <w:szCs w:val="22"/>
        </w:rPr>
        <w:t>αλλοδαποί-αλλογενείς</w:t>
      </w:r>
      <w:r w:rsidRPr="00B9321F">
        <w:rPr>
          <w:sz w:val="22"/>
          <w:szCs w:val="22"/>
        </w:rPr>
        <w:t xml:space="preserve"> και απόφοιτοι Λυκείων ή Αντίστοιχων Σχολείων κρατών μελών της Ε.Ε. μη ελληνικής καταγωγής </w:t>
      </w:r>
      <w:r w:rsidR="006D6738" w:rsidRPr="00B9321F">
        <w:rPr>
          <w:sz w:val="22"/>
          <w:szCs w:val="22"/>
        </w:rPr>
        <w:t xml:space="preserve">(συμπεριλαμβάνονται οι </w:t>
      </w:r>
      <w:r w:rsidR="006D6738" w:rsidRPr="00B9321F">
        <w:rPr>
          <w:b/>
          <w:sz w:val="22"/>
          <w:szCs w:val="22"/>
        </w:rPr>
        <w:t>κάτοχοι απολυτηρίου Λυκείου της Κυπριακής Δημοκρατίας</w:t>
      </w:r>
      <w:r w:rsidR="006D6738" w:rsidRPr="00B9321F">
        <w:rPr>
          <w:sz w:val="22"/>
          <w:szCs w:val="22"/>
        </w:rPr>
        <w:t xml:space="preserve">) </w:t>
      </w:r>
      <w:r w:rsidRPr="00B9321F">
        <w:rPr>
          <w:sz w:val="22"/>
          <w:szCs w:val="22"/>
        </w:rPr>
        <w:t>εγγράφονται στις παραπάνω προθεσμίες</w:t>
      </w:r>
      <w:r w:rsidR="007C18D6" w:rsidRPr="00B9321F">
        <w:rPr>
          <w:sz w:val="22"/>
          <w:szCs w:val="22"/>
        </w:rPr>
        <w:t xml:space="preserve"> (15-26/9/2014)</w:t>
      </w:r>
      <w:r w:rsidR="00F028CE" w:rsidRPr="00B9321F">
        <w:rPr>
          <w:sz w:val="22"/>
          <w:szCs w:val="22"/>
        </w:rPr>
        <w:t xml:space="preserve">, </w:t>
      </w:r>
      <w:r w:rsidR="00F028CE" w:rsidRPr="00B9321F">
        <w:rPr>
          <w:b/>
          <w:sz w:val="22"/>
          <w:szCs w:val="22"/>
          <w:u w:val="single"/>
        </w:rPr>
        <w:t>αφού συμπληρώσουν ηλεκτρονικά αίτηση εγγραφής</w:t>
      </w:r>
      <w:r w:rsidR="00F028CE" w:rsidRPr="00B9321F">
        <w:rPr>
          <w:sz w:val="22"/>
          <w:szCs w:val="22"/>
        </w:rPr>
        <w:t xml:space="preserve"> μέσα από την ιστοσελίδα </w:t>
      </w:r>
      <w:hyperlink r:id="rId10" w:history="1">
        <w:r w:rsidR="00F028CE" w:rsidRPr="00B9321F">
          <w:rPr>
            <w:rStyle w:val="-"/>
            <w:sz w:val="22"/>
            <w:szCs w:val="22"/>
            <w:lang w:val="en-US"/>
          </w:rPr>
          <w:t>http</w:t>
        </w:r>
        <w:r w:rsidR="00F028CE" w:rsidRPr="00B9321F">
          <w:rPr>
            <w:rStyle w:val="-"/>
            <w:sz w:val="22"/>
            <w:szCs w:val="22"/>
          </w:rPr>
          <w:t>://</w:t>
        </w:r>
        <w:r w:rsidR="00F028CE" w:rsidRPr="00B9321F">
          <w:rPr>
            <w:rStyle w:val="-"/>
            <w:sz w:val="22"/>
            <w:szCs w:val="22"/>
            <w:lang w:val="en-US"/>
          </w:rPr>
          <w:t>register</w:t>
        </w:r>
        <w:r w:rsidR="00F028CE" w:rsidRPr="00B9321F">
          <w:rPr>
            <w:rStyle w:val="-"/>
            <w:sz w:val="22"/>
            <w:szCs w:val="22"/>
          </w:rPr>
          <w:t>.</w:t>
        </w:r>
        <w:r w:rsidR="00F028CE" w:rsidRPr="00B9321F">
          <w:rPr>
            <w:rStyle w:val="-"/>
            <w:sz w:val="22"/>
            <w:szCs w:val="22"/>
            <w:lang w:val="en-US"/>
          </w:rPr>
          <w:t>auth</w:t>
        </w:r>
        <w:r w:rsidR="00F028CE" w:rsidRPr="00B9321F">
          <w:rPr>
            <w:rStyle w:val="-"/>
            <w:sz w:val="22"/>
            <w:szCs w:val="22"/>
          </w:rPr>
          <w:t>.</w:t>
        </w:r>
        <w:r w:rsidR="00F028CE" w:rsidRPr="00B9321F">
          <w:rPr>
            <w:rStyle w:val="-"/>
            <w:sz w:val="22"/>
            <w:szCs w:val="22"/>
            <w:lang w:val="en-US"/>
          </w:rPr>
          <w:t>gr</w:t>
        </w:r>
      </w:hyperlink>
      <w:r w:rsidRPr="00B9321F">
        <w:rPr>
          <w:sz w:val="22"/>
          <w:szCs w:val="22"/>
        </w:rPr>
        <w:t xml:space="preserve"> </w:t>
      </w:r>
    </w:p>
    <w:p w:rsidR="007C18D6" w:rsidRPr="00B9321F" w:rsidRDefault="007C18D6" w:rsidP="00B9321F">
      <w:pPr>
        <w:ind w:right="34"/>
        <w:contextualSpacing/>
        <w:jc w:val="both"/>
        <w:rPr>
          <w:sz w:val="22"/>
          <w:szCs w:val="22"/>
        </w:rPr>
      </w:pPr>
    </w:p>
    <w:p w:rsidR="00DC1453" w:rsidRPr="00B9321F" w:rsidRDefault="007C18D6" w:rsidP="00B9321F">
      <w:pPr>
        <w:ind w:right="34"/>
        <w:contextualSpacing/>
        <w:jc w:val="both"/>
        <w:rPr>
          <w:sz w:val="22"/>
          <w:szCs w:val="22"/>
        </w:rPr>
      </w:pPr>
      <w:r w:rsidRPr="00B9321F">
        <w:rPr>
          <w:sz w:val="22"/>
          <w:szCs w:val="22"/>
        </w:rPr>
        <w:t xml:space="preserve">Η </w:t>
      </w:r>
      <w:r w:rsidR="00F028CE" w:rsidRPr="00B9321F">
        <w:rPr>
          <w:sz w:val="22"/>
          <w:szCs w:val="22"/>
        </w:rPr>
        <w:t>εγκύκλιος</w:t>
      </w:r>
      <w:r w:rsidRPr="00B9321F">
        <w:rPr>
          <w:sz w:val="22"/>
          <w:szCs w:val="22"/>
        </w:rPr>
        <w:t>,</w:t>
      </w:r>
      <w:r w:rsidR="00F028CE" w:rsidRPr="00B9321F">
        <w:rPr>
          <w:sz w:val="22"/>
          <w:szCs w:val="22"/>
        </w:rPr>
        <w:t xml:space="preserve"> με τα </w:t>
      </w:r>
      <w:r w:rsidRPr="00B9321F">
        <w:rPr>
          <w:sz w:val="22"/>
          <w:szCs w:val="22"/>
        </w:rPr>
        <w:t xml:space="preserve">κατά περίπτωση απαιτούμενα </w:t>
      </w:r>
      <w:r w:rsidR="001B188A" w:rsidRPr="00B9321F">
        <w:rPr>
          <w:sz w:val="22"/>
          <w:szCs w:val="22"/>
        </w:rPr>
        <w:t>δικαιολογητικά ε</w:t>
      </w:r>
      <w:r w:rsidR="00F028CE" w:rsidRPr="00B9321F">
        <w:rPr>
          <w:sz w:val="22"/>
          <w:szCs w:val="22"/>
        </w:rPr>
        <w:t xml:space="preserve">γγραφής για όλες τις </w:t>
      </w:r>
      <w:r w:rsidRPr="00B9321F">
        <w:rPr>
          <w:sz w:val="22"/>
          <w:szCs w:val="22"/>
        </w:rPr>
        <w:t>παραπάνω κατηγορίες επιτυχόντων,</w:t>
      </w:r>
      <w:r w:rsidR="00F028CE" w:rsidRPr="00B9321F">
        <w:rPr>
          <w:sz w:val="22"/>
          <w:szCs w:val="22"/>
        </w:rPr>
        <w:t xml:space="preserve"> </w:t>
      </w:r>
      <w:r w:rsidR="00924EDB">
        <w:rPr>
          <w:sz w:val="22"/>
          <w:szCs w:val="22"/>
        </w:rPr>
        <w:t>έχει αναρτηθεί</w:t>
      </w:r>
      <w:r w:rsidR="001B188A" w:rsidRPr="00B9321F">
        <w:rPr>
          <w:sz w:val="22"/>
          <w:szCs w:val="22"/>
        </w:rPr>
        <w:t xml:space="preserve"> στην ιστοσελίδα του Τμήματος Σπουδών</w:t>
      </w:r>
      <w:r w:rsidR="00A14E1D">
        <w:rPr>
          <w:sz w:val="22"/>
          <w:szCs w:val="22"/>
        </w:rPr>
        <w:t xml:space="preserve"> του ΑΠΘ</w:t>
      </w:r>
      <w:r w:rsidR="001B188A" w:rsidRPr="00B9321F">
        <w:rPr>
          <w:sz w:val="22"/>
          <w:szCs w:val="22"/>
        </w:rPr>
        <w:t xml:space="preserve"> </w:t>
      </w:r>
      <w:r w:rsidR="006D6738" w:rsidRPr="00B9321F">
        <w:rPr>
          <w:b/>
          <w:sz w:val="22"/>
          <w:szCs w:val="22"/>
          <w:u w:val="single"/>
          <w:lang w:val="en-US"/>
        </w:rPr>
        <w:t>www</w:t>
      </w:r>
      <w:r w:rsidR="006D6738" w:rsidRPr="00B9321F">
        <w:rPr>
          <w:b/>
          <w:sz w:val="22"/>
          <w:szCs w:val="22"/>
          <w:u w:val="single"/>
        </w:rPr>
        <w:t>.</w:t>
      </w:r>
      <w:proofErr w:type="spellStart"/>
      <w:r w:rsidR="001B188A" w:rsidRPr="00B9321F">
        <w:rPr>
          <w:b/>
          <w:sz w:val="22"/>
          <w:szCs w:val="22"/>
          <w:u w:val="single"/>
          <w:lang w:val="en-US"/>
        </w:rPr>
        <w:t>dps</w:t>
      </w:r>
      <w:proofErr w:type="spellEnd"/>
      <w:r w:rsidR="001B188A" w:rsidRPr="00B9321F">
        <w:rPr>
          <w:b/>
          <w:sz w:val="22"/>
          <w:szCs w:val="22"/>
          <w:u w:val="single"/>
        </w:rPr>
        <w:t>.</w:t>
      </w:r>
      <w:r w:rsidR="001B188A" w:rsidRPr="00B9321F">
        <w:rPr>
          <w:b/>
          <w:sz w:val="22"/>
          <w:szCs w:val="22"/>
          <w:u w:val="single"/>
          <w:lang w:val="en-US"/>
        </w:rPr>
        <w:t>web</w:t>
      </w:r>
      <w:r w:rsidR="001B188A" w:rsidRPr="00B9321F">
        <w:rPr>
          <w:b/>
          <w:sz w:val="22"/>
          <w:szCs w:val="22"/>
          <w:u w:val="single"/>
        </w:rPr>
        <w:t>.</w:t>
      </w:r>
      <w:r w:rsidR="001B188A" w:rsidRPr="00B9321F">
        <w:rPr>
          <w:b/>
          <w:sz w:val="22"/>
          <w:szCs w:val="22"/>
          <w:u w:val="single"/>
          <w:lang w:val="en-US"/>
        </w:rPr>
        <w:t>auth</w:t>
      </w:r>
      <w:r w:rsidR="001B188A" w:rsidRPr="00B9321F">
        <w:rPr>
          <w:b/>
          <w:sz w:val="22"/>
          <w:szCs w:val="22"/>
          <w:u w:val="single"/>
        </w:rPr>
        <w:t>.</w:t>
      </w:r>
      <w:proofErr w:type="spellStart"/>
      <w:r w:rsidR="001B188A" w:rsidRPr="00B9321F">
        <w:rPr>
          <w:b/>
          <w:sz w:val="22"/>
          <w:szCs w:val="22"/>
          <w:u w:val="single"/>
          <w:lang w:val="en-US"/>
        </w:rPr>
        <w:t>gr</w:t>
      </w:r>
      <w:proofErr w:type="spellEnd"/>
      <w:r w:rsidR="001B188A" w:rsidRPr="00B9321F">
        <w:rPr>
          <w:sz w:val="22"/>
          <w:szCs w:val="22"/>
        </w:rPr>
        <w:t xml:space="preserve">  </w:t>
      </w:r>
      <w:r w:rsidR="00DC1453" w:rsidRPr="00B9321F">
        <w:rPr>
          <w:sz w:val="22"/>
          <w:szCs w:val="22"/>
        </w:rPr>
        <w:t xml:space="preserve">                         </w:t>
      </w:r>
    </w:p>
    <w:p w:rsidR="00924EDB" w:rsidRDefault="00924EDB" w:rsidP="00B9321F">
      <w:pPr>
        <w:ind w:right="34"/>
        <w:contextualSpacing/>
        <w:jc w:val="center"/>
        <w:rPr>
          <w:sz w:val="22"/>
          <w:szCs w:val="22"/>
        </w:rPr>
      </w:pPr>
    </w:p>
    <w:p w:rsidR="00924EDB" w:rsidRDefault="00924EDB" w:rsidP="00B9321F">
      <w:pPr>
        <w:ind w:right="34"/>
        <w:contextualSpacing/>
        <w:jc w:val="center"/>
        <w:rPr>
          <w:sz w:val="22"/>
          <w:szCs w:val="22"/>
        </w:rPr>
      </w:pPr>
    </w:p>
    <w:p w:rsidR="00A04489" w:rsidRPr="00B9321F" w:rsidRDefault="001B188A" w:rsidP="00B9321F">
      <w:pPr>
        <w:ind w:right="34"/>
        <w:contextualSpacing/>
        <w:jc w:val="center"/>
        <w:rPr>
          <w:sz w:val="22"/>
          <w:szCs w:val="22"/>
        </w:rPr>
      </w:pPr>
      <w:r w:rsidRPr="00B9321F">
        <w:rPr>
          <w:sz w:val="22"/>
          <w:szCs w:val="22"/>
        </w:rPr>
        <w:t>ΑΠO ΤΗΝ ΠΡΥΤΑΝΕΙΑ</w:t>
      </w:r>
    </w:p>
    <w:sectPr w:rsidR="00A04489" w:rsidRPr="00B9321F" w:rsidSect="00F028CE">
      <w:footerReference w:type="default" r:id="rId11"/>
      <w:pgSz w:w="11906" w:h="16838"/>
      <w:pgMar w:top="270" w:right="851" w:bottom="36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8D6" w:rsidRDefault="007C18D6" w:rsidP="00172C9A">
      <w:r>
        <w:separator/>
      </w:r>
    </w:p>
  </w:endnote>
  <w:endnote w:type="continuationSeparator" w:id="0">
    <w:p w:rsidR="007C18D6" w:rsidRDefault="007C18D6" w:rsidP="00172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8D6" w:rsidRDefault="007C18D6">
    <w:pPr>
      <w:pStyle w:val="a3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cs="Tahoma"/>
          <w:spacing w:val="20"/>
          <w:sz w:val="15"/>
          <w:szCs w:val="15"/>
          <w:lang w:val="en-US"/>
        </w:rPr>
        <w:t>www</w:t>
      </w:r>
      <w:r>
        <w:rPr>
          <w:rStyle w:val="-"/>
          <w:rFonts w:cs="Tahoma"/>
          <w:spacing w:val="20"/>
          <w:sz w:val="15"/>
          <w:szCs w:val="15"/>
        </w:rPr>
        <w:t>.</w:t>
      </w:r>
      <w:r>
        <w:rPr>
          <w:rStyle w:val="-"/>
          <w:rFonts w:cs="Tahoma"/>
          <w:spacing w:val="20"/>
          <w:sz w:val="15"/>
          <w:szCs w:val="15"/>
          <w:lang w:val="en-US"/>
        </w:rPr>
        <w:t>auth</w:t>
      </w:r>
      <w:r>
        <w:rPr>
          <w:rStyle w:val="-"/>
          <w:rFonts w:cs="Tahoma"/>
          <w:spacing w:val="20"/>
          <w:sz w:val="15"/>
          <w:szCs w:val="15"/>
        </w:rPr>
        <w:t>.</w:t>
      </w:r>
      <w:proofErr w:type="spellStart"/>
      <w:r>
        <w:rPr>
          <w:rStyle w:val="-"/>
          <w:rFonts w:cs="Tahoma"/>
          <w:spacing w:val="20"/>
          <w:sz w:val="15"/>
          <w:szCs w:val="15"/>
          <w:lang w:val="en-US"/>
        </w:rPr>
        <w:t>gr</w:t>
      </w:r>
      <w:proofErr w:type="spellEnd"/>
    </w:hyperlink>
  </w:p>
  <w:p w:rsidR="007C18D6" w:rsidRDefault="007C18D6">
    <w:pPr>
      <w:pStyle w:val="a3"/>
      <w:rPr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8D6" w:rsidRDefault="007C18D6" w:rsidP="00172C9A">
      <w:r>
        <w:separator/>
      </w:r>
    </w:p>
  </w:footnote>
  <w:footnote w:type="continuationSeparator" w:id="0">
    <w:p w:rsidR="007C18D6" w:rsidRDefault="007C18D6" w:rsidP="00172C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88A"/>
    <w:rsid w:val="00172C9A"/>
    <w:rsid w:val="001844E3"/>
    <w:rsid w:val="001B188A"/>
    <w:rsid w:val="00237601"/>
    <w:rsid w:val="003A173B"/>
    <w:rsid w:val="004B2B79"/>
    <w:rsid w:val="00574073"/>
    <w:rsid w:val="005D5DF5"/>
    <w:rsid w:val="0065016B"/>
    <w:rsid w:val="006D6738"/>
    <w:rsid w:val="007C18D6"/>
    <w:rsid w:val="00852323"/>
    <w:rsid w:val="00924EDB"/>
    <w:rsid w:val="00940DE6"/>
    <w:rsid w:val="00A04489"/>
    <w:rsid w:val="00A14E1D"/>
    <w:rsid w:val="00B42C86"/>
    <w:rsid w:val="00B9321F"/>
    <w:rsid w:val="00BD2C85"/>
    <w:rsid w:val="00DC1453"/>
    <w:rsid w:val="00F0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1B18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1B188A"/>
    <w:rPr>
      <w:rFonts w:ascii="Arial" w:eastAsia="Times New Roman" w:hAnsi="Arial" w:cs="Arial"/>
      <w:b/>
      <w:bCs/>
      <w:sz w:val="26"/>
      <w:szCs w:val="26"/>
      <w:lang w:eastAsia="el-GR"/>
    </w:rPr>
  </w:style>
  <w:style w:type="character" w:styleId="-">
    <w:name w:val="Hyperlink"/>
    <w:basedOn w:val="a0"/>
    <w:rsid w:val="001B188A"/>
    <w:rPr>
      <w:color w:val="0000FF"/>
      <w:u w:val="single"/>
    </w:rPr>
  </w:style>
  <w:style w:type="paragraph" w:styleId="a3">
    <w:name w:val="footer"/>
    <w:basedOn w:val="a"/>
    <w:link w:val="Char"/>
    <w:rsid w:val="001B188A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1B188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1B188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1B188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ster.auth.g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egister.auth.g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register.auth.g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register.auth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589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</dc:creator>
  <cp:keywords/>
  <dc:description/>
  <cp:lastModifiedBy>ioanna</cp:lastModifiedBy>
  <cp:revision>11</cp:revision>
  <cp:lastPrinted>2014-09-09T06:18:00Z</cp:lastPrinted>
  <dcterms:created xsi:type="dcterms:W3CDTF">2014-09-05T09:14:00Z</dcterms:created>
  <dcterms:modified xsi:type="dcterms:W3CDTF">2014-09-09T06:28:00Z</dcterms:modified>
</cp:coreProperties>
</file>