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2324"/>
      </w:tblGrid>
      <w:tr w:rsidR="00ED4E49" w14:paraId="158AA40F" w14:textId="77777777" w:rsidTr="00ED4E49">
        <w:trPr>
          <w:trHeight w:val="244"/>
        </w:trPr>
        <w:tc>
          <w:tcPr>
            <w:tcW w:w="1702" w:type="dxa"/>
            <w:vAlign w:val="center"/>
            <w:hideMark/>
          </w:tcPr>
          <w:p w14:paraId="4394531A" w14:textId="77777777" w:rsidR="00ED4E49" w:rsidRDefault="00ED4E49">
            <w:pPr>
              <w:tabs>
                <w:tab w:val="left" w:pos="8085"/>
              </w:tabs>
              <w:spacing w:line="276" w:lineRule="auto"/>
              <w:jc w:val="center"/>
              <w:rPr>
                <w:rFonts w:ascii="Candara" w:hAnsi="Candara" w:cs="Arial"/>
                <w:sz w:val="14"/>
                <w:szCs w:val="14"/>
              </w:rPr>
            </w:pPr>
            <w:r>
              <w:rPr>
                <w:rFonts w:ascii="Candara" w:hAnsi="Candara"/>
                <w:lang w:val="en-US"/>
              </w:rPr>
              <w:br w:type="page"/>
            </w:r>
            <w:r>
              <w:rPr>
                <w:rFonts w:ascii="Candara" w:hAnsi="Candara" w:cs="Arial"/>
                <w:sz w:val="12"/>
                <w:szCs w:val="14"/>
              </w:rPr>
              <w:t>ΕΛΛΗΝΙΚΗ ΔΗΜΟΚΡΑΤΙΑ</w:t>
            </w:r>
          </w:p>
        </w:tc>
        <w:tc>
          <w:tcPr>
            <w:tcW w:w="4678" w:type="dxa"/>
            <w:vAlign w:val="center"/>
            <w:hideMark/>
          </w:tcPr>
          <w:p w14:paraId="2C44F366" w14:textId="77777777" w:rsidR="00ED4E49" w:rsidRDefault="00ED4E49">
            <w:pPr>
              <w:tabs>
                <w:tab w:val="left" w:pos="8085"/>
              </w:tabs>
              <w:spacing w:line="276" w:lineRule="auto"/>
              <w:jc w:val="center"/>
              <w:rPr>
                <w:rFonts w:ascii="Candara" w:hAnsi="Candara" w:cs="Arial"/>
                <w:b/>
                <w:sz w:val="17"/>
                <w:szCs w:val="17"/>
              </w:rPr>
            </w:pPr>
            <w:r>
              <w:rPr>
                <w:rFonts w:ascii="Candara" w:hAnsi="Candara" w:cs="Arial"/>
                <w:b/>
                <w:sz w:val="17"/>
                <w:szCs w:val="17"/>
              </w:rPr>
              <w:t>ΠΑΙΔΑΓΩΓΙΚΗ ΣΧΟΛΗ</w:t>
            </w:r>
          </w:p>
        </w:tc>
        <w:tc>
          <w:tcPr>
            <w:tcW w:w="2324" w:type="dxa"/>
            <w:vMerge w:val="restart"/>
            <w:hideMark/>
          </w:tcPr>
          <w:p w14:paraId="6C3A598F" w14:textId="77777777" w:rsidR="00ED4E49" w:rsidRDefault="00ED4E49">
            <w:pPr>
              <w:tabs>
                <w:tab w:val="left" w:pos="8085"/>
              </w:tabs>
              <w:spacing w:line="276" w:lineRule="auto"/>
              <w:rPr>
                <w:rFonts w:ascii="Candara" w:hAnsi="Candara" w:cs="Arial"/>
                <w:b/>
                <w:sz w:val="17"/>
                <w:szCs w:val="17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7216" behindDoc="1" locked="0" layoutInCell="1" allowOverlap="1" wp14:anchorId="2DBC9D05" wp14:editId="37E089EE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228600</wp:posOffset>
                  </wp:positionV>
                  <wp:extent cx="912495" cy="809625"/>
                  <wp:effectExtent l="0" t="0" r="1905" b="9525"/>
                  <wp:wrapTight wrapText="bothSides">
                    <wp:wrapPolygon edited="0">
                      <wp:start x="6764" y="0"/>
                      <wp:lineTo x="5862" y="1525"/>
                      <wp:lineTo x="5411" y="8132"/>
                      <wp:lineTo x="0" y="13722"/>
                      <wp:lineTo x="0" y="14739"/>
                      <wp:lineTo x="5411" y="16264"/>
                      <wp:lineTo x="6313" y="21346"/>
                      <wp:lineTo x="6764" y="21346"/>
                      <wp:lineTo x="20292" y="21346"/>
                      <wp:lineTo x="20743" y="21346"/>
                      <wp:lineTo x="21194" y="17788"/>
                      <wp:lineTo x="21194" y="2033"/>
                      <wp:lineTo x="20292" y="0"/>
                      <wp:lineTo x="6764" y="0"/>
                    </wp:wrapPolygon>
                  </wp:wrapTight>
                  <wp:docPr id="2" name="Picture 2" descr="Psuxi Logo GR - epist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2" descr="Psuxi Logo GR - epist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4E49" w14:paraId="0663E23B" w14:textId="77777777" w:rsidTr="00ED4E49">
        <w:trPr>
          <w:cantSplit/>
          <w:trHeight w:val="481"/>
        </w:trPr>
        <w:tc>
          <w:tcPr>
            <w:tcW w:w="1702" w:type="dxa"/>
            <w:vMerge w:val="restart"/>
            <w:hideMark/>
          </w:tcPr>
          <w:p w14:paraId="02C49684" w14:textId="77777777" w:rsidR="00ED4E49" w:rsidRDefault="00ED4E49">
            <w:pPr>
              <w:tabs>
                <w:tab w:val="left" w:pos="8085"/>
              </w:tabs>
              <w:spacing w:line="276" w:lineRule="auto"/>
              <w:jc w:val="center"/>
              <w:rPr>
                <w:rFonts w:ascii="Candara" w:hAnsi="Candara" w:cs="Tahoma"/>
                <w:sz w:val="24"/>
                <w:szCs w:val="24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3C184362" wp14:editId="09DDCADD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73660</wp:posOffset>
                  </wp:positionV>
                  <wp:extent cx="834390" cy="904875"/>
                  <wp:effectExtent l="0" t="0" r="3810" b="9525"/>
                  <wp:wrapTight wrapText="bothSides">
                    <wp:wrapPolygon edited="0">
                      <wp:start x="0" y="0"/>
                      <wp:lineTo x="0" y="21373"/>
                      <wp:lineTo x="21205" y="21373"/>
                      <wp:lineTo x="21205" y="0"/>
                      <wp:lineTo x="0" y="0"/>
                    </wp:wrapPolygon>
                  </wp:wrapTight>
                  <wp:docPr id="1" name="Picture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Merge w:val="restart"/>
          </w:tcPr>
          <w:p w14:paraId="4ACEE8DF" w14:textId="77777777" w:rsidR="00ED4E49" w:rsidRPr="00B951F4" w:rsidRDefault="00ED4E49">
            <w:pPr>
              <w:tabs>
                <w:tab w:val="left" w:pos="8085"/>
              </w:tabs>
              <w:spacing w:line="276" w:lineRule="auto"/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 w:rsidRPr="00B951F4">
              <w:rPr>
                <w:rFonts w:ascii="Candara" w:hAnsi="Candara" w:cs="Arial"/>
                <w:b/>
                <w:sz w:val="18"/>
                <w:szCs w:val="18"/>
              </w:rPr>
              <w:t>ΤΜΗΜΑ ΕΠΙΣΤΗΜΩΝ ΠΡΟΣΧΟΛΙΚΗΣ ΑΓΩΓΗΣ ΚΑΙ ΕΚΠΑΙΔΕΥΣΗΣ</w:t>
            </w:r>
          </w:p>
          <w:p w14:paraId="7EC87F36" w14:textId="77777777" w:rsidR="00ED4E49" w:rsidRPr="00B951F4" w:rsidRDefault="00ED4E49">
            <w:pPr>
              <w:pStyle w:val="3"/>
              <w:spacing w:line="276" w:lineRule="auto"/>
              <w:jc w:val="center"/>
              <w:rPr>
                <w:rFonts w:ascii="Candara" w:eastAsiaTheme="minorEastAsia" w:hAnsi="Candara" w:cs="Arial"/>
                <w:sz w:val="18"/>
                <w:szCs w:val="18"/>
              </w:rPr>
            </w:pPr>
            <w:r w:rsidRPr="00B951F4">
              <w:rPr>
                <w:rFonts w:ascii="Candara" w:eastAsiaTheme="minorEastAsia" w:hAnsi="Candara"/>
                <w:sz w:val="18"/>
                <w:szCs w:val="18"/>
              </w:rPr>
              <w:t>Τομέας Ψυχολογίας και Ειδικής Αγωγής</w:t>
            </w:r>
          </w:p>
          <w:p w14:paraId="6CC54768" w14:textId="77777777" w:rsidR="00ED4E49" w:rsidRPr="00B951F4" w:rsidRDefault="00ED4E49">
            <w:pPr>
              <w:tabs>
                <w:tab w:val="left" w:pos="8085"/>
              </w:tabs>
              <w:spacing w:afterLines="20" w:after="48" w:line="276" w:lineRule="auto"/>
              <w:jc w:val="center"/>
              <w:rPr>
                <w:rFonts w:ascii="Candara" w:hAnsi="Candara" w:cs="Arial"/>
                <w:b/>
                <w:i/>
                <w:w w:val="90"/>
                <w:sz w:val="18"/>
                <w:szCs w:val="18"/>
              </w:rPr>
            </w:pPr>
          </w:p>
          <w:p w14:paraId="6751464F" w14:textId="77777777" w:rsidR="00ED4E49" w:rsidRPr="00B951F4" w:rsidRDefault="00ED4E49">
            <w:pPr>
              <w:tabs>
                <w:tab w:val="left" w:pos="8085"/>
              </w:tabs>
              <w:spacing w:afterLines="20" w:after="48" w:line="276" w:lineRule="auto"/>
              <w:jc w:val="center"/>
              <w:rPr>
                <w:rFonts w:ascii="Candara" w:hAnsi="Candara" w:cs="Arial"/>
                <w:b/>
                <w:i/>
                <w:w w:val="90"/>
                <w:sz w:val="18"/>
                <w:szCs w:val="18"/>
              </w:rPr>
            </w:pPr>
            <w:r w:rsidRPr="00B951F4">
              <w:rPr>
                <w:rFonts w:ascii="Candara" w:hAnsi="Candara" w:cs="Arial"/>
                <w:b/>
                <w:i/>
                <w:w w:val="90"/>
                <w:sz w:val="18"/>
                <w:szCs w:val="18"/>
              </w:rPr>
              <w:t>Εργαστήριο Ψυχολογίας και Εκπαίδευσης του Παιδιού -ΨΥΧΗ</w:t>
            </w:r>
          </w:p>
          <w:p w14:paraId="0F98C4AE" w14:textId="77777777" w:rsidR="00ED4E49" w:rsidRPr="00B951F4" w:rsidRDefault="00ED4E49">
            <w:pPr>
              <w:tabs>
                <w:tab w:val="left" w:pos="8085"/>
              </w:tabs>
              <w:spacing w:afterLines="20" w:after="48" w:line="276" w:lineRule="auto"/>
              <w:jc w:val="center"/>
              <w:rPr>
                <w:rFonts w:ascii="Candara" w:hAnsi="Candara" w:cs="Arial"/>
                <w:i/>
                <w:w w:val="90"/>
                <w:sz w:val="18"/>
                <w:szCs w:val="18"/>
              </w:rPr>
            </w:pPr>
            <w:r w:rsidRPr="00B951F4">
              <w:rPr>
                <w:rFonts w:ascii="Candara" w:hAnsi="Candara" w:cs="Arial"/>
                <w:i/>
                <w:w w:val="90"/>
                <w:sz w:val="18"/>
                <w:szCs w:val="18"/>
              </w:rPr>
              <w:t xml:space="preserve">Διευθύντρια: Καθηγήτρια Ζωή </w:t>
            </w:r>
            <w:proofErr w:type="spellStart"/>
            <w:r w:rsidRPr="00B951F4">
              <w:rPr>
                <w:rFonts w:ascii="Candara" w:hAnsi="Candara" w:cs="Arial"/>
                <w:i/>
                <w:w w:val="90"/>
                <w:sz w:val="18"/>
                <w:szCs w:val="18"/>
              </w:rPr>
              <w:t>Μπαμπλέκου</w:t>
            </w:r>
            <w:proofErr w:type="spellEnd"/>
          </w:p>
          <w:p w14:paraId="34032356" w14:textId="0115EBD1" w:rsidR="00B951F4" w:rsidRPr="00937A06" w:rsidRDefault="00B951F4" w:rsidP="00B951F4">
            <w:pPr>
              <w:tabs>
                <w:tab w:val="left" w:pos="8085"/>
              </w:tabs>
              <w:spacing w:afterLines="20" w:after="48" w:line="276" w:lineRule="auto"/>
              <w:rPr>
                <w:rFonts w:ascii="Candara" w:hAnsi="Candara" w:cs="Tahoma"/>
                <w:i/>
                <w:iCs/>
                <w:sz w:val="18"/>
                <w:szCs w:val="18"/>
              </w:rPr>
            </w:pPr>
            <w:r w:rsidRPr="00B951F4">
              <w:rPr>
                <w:rFonts w:ascii="Candara" w:hAnsi="Candara" w:cs="Tahoma"/>
                <w:sz w:val="18"/>
                <w:szCs w:val="18"/>
              </w:rPr>
              <w:t xml:space="preserve">              </w:t>
            </w:r>
            <w:r>
              <w:rPr>
                <w:rFonts w:ascii="Candara" w:hAnsi="Candara" w:cs="Tahoma"/>
                <w:sz w:val="18"/>
                <w:szCs w:val="18"/>
              </w:rPr>
              <w:t xml:space="preserve">      </w:t>
            </w:r>
            <w:r w:rsidRPr="00937A06">
              <w:rPr>
                <w:rFonts w:ascii="Candara" w:hAnsi="Candara" w:cs="Tahoma"/>
                <w:i/>
                <w:iCs/>
                <w:sz w:val="18"/>
                <w:szCs w:val="18"/>
              </w:rPr>
              <w:t xml:space="preserve">Αρμόδια: Αδαμαντία </w:t>
            </w:r>
            <w:proofErr w:type="spellStart"/>
            <w:r w:rsidRPr="00937A06">
              <w:rPr>
                <w:rFonts w:ascii="Candara" w:hAnsi="Candara" w:cs="Tahoma"/>
                <w:i/>
                <w:iCs/>
                <w:sz w:val="18"/>
                <w:szCs w:val="18"/>
              </w:rPr>
              <w:t>Δουρούμα</w:t>
            </w:r>
            <w:proofErr w:type="spellEnd"/>
          </w:p>
        </w:tc>
        <w:tc>
          <w:tcPr>
            <w:tcW w:w="2324" w:type="dxa"/>
            <w:vMerge/>
            <w:vAlign w:val="center"/>
            <w:hideMark/>
          </w:tcPr>
          <w:p w14:paraId="776F5D86" w14:textId="77777777" w:rsidR="00ED4E49" w:rsidRDefault="00ED4E49">
            <w:pPr>
              <w:spacing w:line="276" w:lineRule="auto"/>
              <w:rPr>
                <w:rFonts w:ascii="Candara" w:hAnsi="Candara" w:cs="Arial"/>
                <w:b/>
                <w:sz w:val="17"/>
                <w:szCs w:val="17"/>
              </w:rPr>
            </w:pPr>
          </w:p>
        </w:tc>
      </w:tr>
      <w:tr w:rsidR="00ED4E49" w14:paraId="671F7DCF" w14:textId="77777777" w:rsidTr="00ED4E49">
        <w:trPr>
          <w:cantSplit/>
          <w:trHeight w:val="464"/>
        </w:trPr>
        <w:tc>
          <w:tcPr>
            <w:tcW w:w="1702" w:type="dxa"/>
            <w:vMerge/>
            <w:vAlign w:val="center"/>
            <w:hideMark/>
          </w:tcPr>
          <w:p w14:paraId="40EAB159" w14:textId="77777777" w:rsidR="00ED4E49" w:rsidRDefault="00ED4E49">
            <w:pPr>
              <w:spacing w:line="276" w:lineRule="auto"/>
              <w:rPr>
                <w:rFonts w:ascii="Candara" w:hAnsi="Candara" w:cs="Tahoma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06A27ADA" w14:textId="77777777" w:rsidR="00ED4E49" w:rsidRPr="00B951F4" w:rsidRDefault="00ED4E49">
            <w:pPr>
              <w:spacing w:line="276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  <w:hideMark/>
          </w:tcPr>
          <w:p w14:paraId="224FB6AB" w14:textId="77777777" w:rsidR="00ED4E49" w:rsidRDefault="00ED4E49">
            <w:pPr>
              <w:spacing w:line="276" w:lineRule="auto"/>
              <w:rPr>
                <w:rFonts w:ascii="Candara" w:hAnsi="Candara" w:cs="Arial"/>
                <w:b/>
                <w:sz w:val="17"/>
                <w:szCs w:val="17"/>
              </w:rPr>
            </w:pPr>
          </w:p>
        </w:tc>
      </w:tr>
      <w:tr w:rsidR="00ED4E49" w14:paraId="07BDBCD5" w14:textId="77777777" w:rsidTr="00ED4E49">
        <w:trPr>
          <w:cantSplit/>
          <w:trHeight w:val="464"/>
        </w:trPr>
        <w:tc>
          <w:tcPr>
            <w:tcW w:w="1702" w:type="dxa"/>
            <w:vMerge/>
            <w:vAlign w:val="center"/>
            <w:hideMark/>
          </w:tcPr>
          <w:p w14:paraId="3E2A572D" w14:textId="77777777" w:rsidR="00ED4E49" w:rsidRDefault="00ED4E49">
            <w:pPr>
              <w:spacing w:line="276" w:lineRule="auto"/>
              <w:rPr>
                <w:rFonts w:ascii="Candara" w:hAnsi="Candara" w:cs="Tahoma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14:paraId="795F1F2D" w14:textId="77777777" w:rsidR="00ED4E49" w:rsidRPr="00B951F4" w:rsidRDefault="00ED4E49">
            <w:pPr>
              <w:spacing w:line="276" w:lineRule="auto"/>
              <w:rPr>
                <w:rFonts w:ascii="Candara" w:hAnsi="Candara" w:cs="Tahoma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  <w:hideMark/>
          </w:tcPr>
          <w:p w14:paraId="513C0CA3" w14:textId="77777777" w:rsidR="00ED4E49" w:rsidRDefault="00ED4E49">
            <w:pPr>
              <w:spacing w:line="276" w:lineRule="auto"/>
              <w:rPr>
                <w:rFonts w:ascii="Candara" w:hAnsi="Candara" w:cs="Arial"/>
                <w:b/>
                <w:sz w:val="17"/>
                <w:szCs w:val="17"/>
              </w:rPr>
            </w:pPr>
          </w:p>
        </w:tc>
      </w:tr>
      <w:tr w:rsidR="00ED4E49" w14:paraId="16426FF2" w14:textId="77777777" w:rsidTr="00ED4E49">
        <w:trPr>
          <w:cantSplit/>
          <w:trHeight w:val="240"/>
        </w:trPr>
        <w:tc>
          <w:tcPr>
            <w:tcW w:w="1702" w:type="dxa"/>
            <w:vMerge w:val="restart"/>
            <w:hideMark/>
          </w:tcPr>
          <w:p w14:paraId="1501F546" w14:textId="77777777" w:rsidR="00ED4E49" w:rsidRDefault="00ED4E49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Candara" w:hAnsi="Candara" w:cs="Arial"/>
                <w:spacing w:val="20"/>
                <w:sz w:val="16"/>
              </w:rPr>
            </w:pPr>
            <w:r>
              <w:rPr>
                <w:rFonts w:ascii="Candara" w:hAnsi="Candara" w:cs="Arial"/>
                <w:spacing w:val="20"/>
                <w:sz w:val="16"/>
              </w:rPr>
              <w:t>ΑΡΙΣΤΟΤΕΛΕΙΟ</w:t>
            </w:r>
          </w:p>
          <w:p w14:paraId="072B3342" w14:textId="77777777" w:rsidR="00ED4E49" w:rsidRDefault="00ED4E49">
            <w:pPr>
              <w:pBdr>
                <w:top w:val="single" w:sz="4" w:space="1" w:color="auto"/>
              </w:pBdr>
              <w:spacing w:line="276" w:lineRule="auto"/>
              <w:jc w:val="center"/>
              <w:rPr>
                <w:rFonts w:ascii="Candara" w:hAnsi="Candara" w:cs="Arial"/>
                <w:spacing w:val="18"/>
                <w:sz w:val="16"/>
              </w:rPr>
            </w:pPr>
            <w:r>
              <w:rPr>
                <w:rFonts w:ascii="Candara" w:hAnsi="Candara" w:cs="Arial"/>
                <w:spacing w:val="18"/>
                <w:sz w:val="16"/>
              </w:rPr>
              <w:t>ΠΑΝΕΠΙΣΤΗΜΙΟ</w:t>
            </w:r>
          </w:p>
          <w:p w14:paraId="1F5A20A1" w14:textId="77777777" w:rsidR="00ED4E49" w:rsidRDefault="00ED4E49">
            <w:pPr>
              <w:tabs>
                <w:tab w:val="left" w:pos="8085"/>
              </w:tabs>
              <w:spacing w:afterLines="20" w:after="48" w:line="276" w:lineRule="auto"/>
              <w:jc w:val="center"/>
              <w:rPr>
                <w:rFonts w:ascii="Candara" w:hAnsi="Candara" w:cs="Tahoma"/>
                <w:sz w:val="16"/>
                <w:szCs w:val="24"/>
              </w:rPr>
            </w:pPr>
            <w:r>
              <w:rPr>
                <w:rFonts w:ascii="Candara" w:hAnsi="Candara" w:cs="Arial"/>
                <w:spacing w:val="18"/>
                <w:sz w:val="16"/>
              </w:rPr>
              <w:t>ΘΕΣΣΑΛΟΝΙΚΗΣ</w:t>
            </w:r>
          </w:p>
        </w:tc>
        <w:tc>
          <w:tcPr>
            <w:tcW w:w="4678" w:type="dxa"/>
            <w:vAlign w:val="center"/>
            <w:hideMark/>
          </w:tcPr>
          <w:p w14:paraId="5FA2760F" w14:textId="516EEF3F" w:rsidR="00ED4E49" w:rsidRPr="00B951F4" w:rsidRDefault="00ED4E49">
            <w:pPr>
              <w:tabs>
                <w:tab w:val="left" w:pos="8085"/>
              </w:tabs>
              <w:spacing w:line="276" w:lineRule="auto"/>
              <w:ind w:left="742"/>
              <w:rPr>
                <w:rFonts w:ascii="Candara" w:hAnsi="Candara" w:cs="Tahoma"/>
                <w:sz w:val="18"/>
                <w:szCs w:val="18"/>
              </w:rPr>
            </w:pPr>
            <w:proofErr w:type="spellStart"/>
            <w:r w:rsidRPr="00B951F4">
              <w:rPr>
                <w:rFonts w:ascii="Candara" w:hAnsi="Candara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 w:rsidRPr="00B951F4">
              <w:rPr>
                <w:rFonts w:ascii="Candara" w:hAnsi="Candara" w:cs="Arial"/>
                <w:i/>
                <w:sz w:val="18"/>
                <w:szCs w:val="18"/>
              </w:rPr>
              <w:t xml:space="preserve">. : </w:t>
            </w:r>
            <w:r w:rsidRPr="00B951F4">
              <w:rPr>
                <w:rFonts w:ascii="Candara" w:hAnsi="Candara" w:cs="Arial"/>
                <w:sz w:val="18"/>
                <w:szCs w:val="18"/>
              </w:rPr>
              <w:t>2310 9950</w:t>
            </w:r>
            <w:r w:rsidR="00B951F4">
              <w:rPr>
                <w:rFonts w:ascii="Candara" w:hAnsi="Candara" w:cs="Arial"/>
                <w:sz w:val="18"/>
                <w:szCs w:val="18"/>
              </w:rPr>
              <w:t>5</w:t>
            </w:r>
            <w:r w:rsidRPr="00B951F4">
              <w:rPr>
                <w:rFonts w:ascii="Candara" w:hAnsi="Candara" w:cs="Arial"/>
                <w:sz w:val="18"/>
                <w:szCs w:val="18"/>
              </w:rPr>
              <w:t xml:space="preserve">3       </w:t>
            </w:r>
          </w:p>
        </w:tc>
        <w:tc>
          <w:tcPr>
            <w:tcW w:w="2324" w:type="dxa"/>
            <w:vMerge w:val="restart"/>
          </w:tcPr>
          <w:p w14:paraId="769818C7" w14:textId="77777777" w:rsidR="00ED4E49" w:rsidRDefault="00ED4E49">
            <w:pPr>
              <w:tabs>
                <w:tab w:val="left" w:pos="8085"/>
              </w:tabs>
              <w:spacing w:line="276" w:lineRule="auto"/>
              <w:jc w:val="right"/>
              <w:rPr>
                <w:rFonts w:ascii="Candara" w:hAnsi="Candara" w:cs="Arial"/>
                <w:sz w:val="18"/>
                <w:szCs w:val="18"/>
              </w:rPr>
            </w:pPr>
          </w:p>
          <w:p w14:paraId="43FB89BF" w14:textId="0F943FBF" w:rsidR="00ED4E49" w:rsidRDefault="00A825AD">
            <w:pPr>
              <w:tabs>
                <w:tab w:val="left" w:pos="8085"/>
              </w:tabs>
              <w:spacing w:line="276" w:lineRule="auto"/>
              <w:jc w:val="center"/>
              <w:rPr>
                <w:rFonts w:ascii="Candara" w:hAnsi="Candara" w:cs="Arial"/>
                <w:sz w:val="18"/>
                <w:szCs w:val="18"/>
                <w:lang w:val="en-US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Θεσσαλονίκη, </w:t>
            </w:r>
            <w:r w:rsidR="00B951F4">
              <w:rPr>
                <w:rFonts w:ascii="Candara" w:hAnsi="Candara" w:cs="Arial"/>
                <w:sz w:val="18"/>
                <w:szCs w:val="18"/>
              </w:rPr>
              <w:t>13</w:t>
            </w:r>
            <w:r>
              <w:rPr>
                <w:rFonts w:ascii="Candara" w:hAnsi="Candara" w:cs="Arial"/>
                <w:sz w:val="18"/>
                <w:szCs w:val="18"/>
              </w:rPr>
              <w:t>-09-202</w:t>
            </w:r>
            <w:r w:rsidR="00B951F4">
              <w:rPr>
                <w:rFonts w:ascii="Candara" w:hAnsi="Candara" w:cs="Arial"/>
                <w:sz w:val="18"/>
                <w:szCs w:val="18"/>
              </w:rPr>
              <w:t>3</w:t>
            </w:r>
          </w:p>
          <w:p w14:paraId="23E03D2E" w14:textId="77777777" w:rsidR="00ED4E49" w:rsidRDefault="00ED4E49">
            <w:pPr>
              <w:tabs>
                <w:tab w:val="left" w:pos="8085"/>
              </w:tabs>
              <w:spacing w:line="276" w:lineRule="auto"/>
              <w:jc w:val="right"/>
              <w:rPr>
                <w:rFonts w:ascii="Candara" w:hAnsi="Candara" w:cs="Arial"/>
                <w:i/>
                <w:w w:val="90"/>
                <w:sz w:val="18"/>
                <w:szCs w:val="18"/>
                <w:lang w:val="en-US"/>
              </w:rPr>
            </w:pPr>
          </w:p>
          <w:p w14:paraId="6C97CA8D" w14:textId="77777777" w:rsidR="00ED4E49" w:rsidRDefault="00ED4E49">
            <w:pPr>
              <w:tabs>
                <w:tab w:val="left" w:pos="8085"/>
              </w:tabs>
              <w:spacing w:line="276" w:lineRule="auto"/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ED4E49" w:rsidRPr="00B951F4" w14:paraId="339409F3" w14:textId="77777777" w:rsidTr="00ED4E49">
        <w:trPr>
          <w:cantSplit/>
          <w:trHeight w:val="240"/>
        </w:trPr>
        <w:tc>
          <w:tcPr>
            <w:tcW w:w="1702" w:type="dxa"/>
            <w:vMerge/>
            <w:vAlign w:val="center"/>
            <w:hideMark/>
          </w:tcPr>
          <w:p w14:paraId="0DCD5FF9" w14:textId="77777777" w:rsidR="00ED4E49" w:rsidRDefault="00ED4E49">
            <w:pPr>
              <w:spacing w:line="276" w:lineRule="auto"/>
              <w:rPr>
                <w:rFonts w:ascii="Candara" w:hAnsi="Candara" w:cs="Tahoma"/>
                <w:sz w:val="16"/>
                <w:szCs w:val="24"/>
              </w:rPr>
            </w:pPr>
          </w:p>
        </w:tc>
        <w:tc>
          <w:tcPr>
            <w:tcW w:w="4678" w:type="dxa"/>
            <w:vAlign w:val="center"/>
            <w:hideMark/>
          </w:tcPr>
          <w:p w14:paraId="1AE78AC2" w14:textId="668AE9A0" w:rsidR="00ED4E49" w:rsidRPr="00B951F4" w:rsidRDefault="00ED4E49">
            <w:pPr>
              <w:spacing w:line="276" w:lineRule="auto"/>
              <w:ind w:left="742"/>
              <w:rPr>
                <w:rFonts w:ascii="Candara" w:hAnsi="Candara" w:cs="Tahoma"/>
                <w:sz w:val="18"/>
                <w:szCs w:val="18"/>
                <w:lang w:val="en-US"/>
              </w:rPr>
            </w:pPr>
            <w:r w:rsidRPr="00B951F4">
              <w:rPr>
                <w:rFonts w:ascii="Candara" w:hAnsi="Candara" w:cs="Arial"/>
                <w:i/>
                <w:w w:val="90"/>
                <w:sz w:val="18"/>
                <w:szCs w:val="18"/>
                <w:lang w:val="de-DE"/>
              </w:rPr>
              <w:t>e</w:t>
            </w:r>
            <w:r w:rsidRPr="00B951F4">
              <w:rPr>
                <w:rFonts w:ascii="Candara" w:hAnsi="Candara" w:cs="Arial"/>
                <w:i/>
                <w:w w:val="90"/>
                <w:sz w:val="18"/>
                <w:szCs w:val="18"/>
                <w:lang w:val="en-US"/>
              </w:rPr>
              <w:t>-</w:t>
            </w:r>
            <w:r w:rsidRPr="00B951F4">
              <w:rPr>
                <w:rFonts w:ascii="Candara" w:hAnsi="Candara" w:cs="Arial"/>
                <w:i/>
                <w:w w:val="90"/>
                <w:sz w:val="18"/>
                <w:szCs w:val="18"/>
                <w:lang w:val="de-DE"/>
              </w:rPr>
              <w:t>mail</w:t>
            </w:r>
            <w:r w:rsidRPr="00B951F4">
              <w:rPr>
                <w:rFonts w:ascii="Candara" w:hAnsi="Candara" w:cs="Arial"/>
                <w:i/>
                <w:w w:val="90"/>
                <w:sz w:val="18"/>
                <w:szCs w:val="18"/>
                <w:lang w:val="en-US"/>
              </w:rPr>
              <w:t xml:space="preserve">:   </w:t>
            </w:r>
            <w:hyperlink r:id="rId6" w:history="1">
              <w:r w:rsidR="00B951F4" w:rsidRPr="00AD6D50">
                <w:rPr>
                  <w:rStyle w:val="-"/>
                  <w:rFonts w:cs="Arial"/>
                  <w:i/>
                  <w:lang w:val="en-US"/>
                </w:rPr>
                <w:t>adourou</w:t>
              </w:r>
              <w:r w:rsidR="00B951F4" w:rsidRPr="00AD6D50">
                <w:rPr>
                  <w:rStyle w:val="-"/>
                  <w:rFonts w:ascii="Candara" w:hAnsi="Candara" w:cs="Arial"/>
                  <w:sz w:val="18"/>
                  <w:szCs w:val="18"/>
                  <w:lang w:val="en-US"/>
                </w:rPr>
                <w:t>@</w:t>
              </w:r>
              <w:r w:rsidR="00B951F4" w:rsidRPr="00AD6D50">
                <w:rPr>
                  <w:rStyle w:val="-"/>
                  <w:rFonts w:ascii="Candara" w:hAnsi="Candara" w:cs="Arial"/>
                  <w:sz w:val="18"/>
                  <w:szCs w:val="18"/>
                  <w:lang w:val="de-DE"/>
                </w:rPr>
                <w:t>nured</w:t>
              </w:r>
              <w:r w:rsidR="00B951F4" w:rsidRPr="00AD6D50">
                <w:rPr>
                  <w:rStyle w:val="-"/>
                  <w:rFonts w:ascii="Candara" w:hAnsi="Candara" w:cs="Arial"/>
                  <w:sz w:val="18"/>
                  <w:szCs w:val="18"/>
                  <w:lang w:val="en-US"/>
                </w:rPr>
                <w:t>.</w:t>
              </w:r>
              <w:r w:rsidR="00B951F4" w:rsidRPr="00AD6D50">
                <w:rPr>
                  <w:rStyle w:val="-"/>
                  <w:rFonts w:ascii="Candara" w:hAnsi="Candara" w:cs="Arial"/>
                  <w:sz w:val="18"/>
                  <w:szCs w:val="18"/>
                  <w:lang w:val="de-DE"/>
                </w:rPr>
                <w:t>auth</w:t>
              </w:r>
              <w:r w:rsidR="00B951F4" w:rsidRPr="00AD6D50">
                <w:rPr>
                  <w:rStyle w:val="-"/>
                  <w:rFonts w:ascii="Candara" w:hAnsi="Candara" w:cs="Arial"/>
                  <w:sz w:val="18"/>
                  <w:szCs w:val="18"/>
                  <w:lang w:val="en-US"/>
                </w:rPr>
                <w:t>.</w:t>
              </w:r>
              <w:r w:rsidR="00B951F4" w:rsidRPr="00AD6D50">
                <w:rPr>
                  <w:rStyle w:val="-"/>
                  <w:rFonts w:ascii="Candara" w:hAnsi="Candara" w:cs="Arial"/>
                  <w:sz w:val="18"/>
                  <w:szCs w:val="18"/>
                  <w:lang w:val="de-DE"/>
                </w:rPr>
                <w:t>gr</w:t>
              </w:r>
            </w:hyperlink>
          </w:p>
        </w:tc>
        <w:tc>
          <w:tcPr>
            <w:tcW w:w="2324" w:type="dxa"/>
            <w:vMerge/>
            <w:vAlign w:val="center"/>
            <w:hideMark/>
          </w:tcPr>
          <w:p w14:paraId="3FC2E9E7" w14:textId="77777777" w:rsidR="00ED4E49" w:rsidRPr="00ED4E49" w:rsidRDefault="00ED4E49">
            <w:pPr>
              <w:spacing w:line="276" w:lineRule="auto"/>
              <w:rPr>
                <w:rFonts w:ascii="Candara" w:hAnsi="Candara" w:cs="Arial"/>
                <w:sz w:val="18"/>
                <w:szCs w:val="18"/>
                <w:lang w:val="en-US"/>
              </w:rPr>
            </w:pPr>
          </w:p>
        </w:tc>
      </w:tr>
      <w:tr w:rsidR="00ED4E49" w14:paraId="7D5EAD76" w14:textId="77777777" w:rsidTr="00ED4E49">
        <w:trPr>
          <w:cantSplit/>
          <w:trHeight w:val="240"/>
        </w:trPr>
        <w:tc>
          <w:tcPr>
            <w:tcW w:w="1702" w:type="dxa"/>
            <w:vMerge/>
            <w:vAlign w:val="center"/>
            <w:hideMark/>
          </w:tcPr>
          <w:p w14:paraId="514E909C" w14:textId="77777777" w:rsidR="00ED4E49" w:rsidRPr="00ED4E49" w:rsidRDefault="00ED4E49">
            <w:pPr>
              <w:spacing w:line="276" w:lineRule="auto"/>
              <w:rPr>
                <w:rFonts w:ascii="Candara" w:hAnsi="Candara" w:cs="Tahoma"/>
                <w:sz w:val="16"/>
                <w:szCs w:val="24"/>
                <w:lang w:val="en-US"/>
              </w:rPr>
            </w:pPr>
          </w:p>
        </w:tc>
        <w:tc>
          <w:tcPr>
            <w:tcW w:w="4678" w:type="dxa"/>
            <w:vAlign w:val="center"/>
            <w:hideMark/>
          </w:tcPr>
          <w:p w14:paraId="4E0E88A3" w14:textId="77777777" w:rsidR="00ED4E49" w:rsidRPr="00B951F4" w:rsidRDefault="00ED4E49">
            <w:pPr>
              <w:spacing w:line="276" w:lineRule="auto"/>
              <w:ind w:left="742"/>
              <w:rPr>
                <w:rFonts w:ascii="Candara" w:hAnsi="Candara" w:cs="Tahoma"/>
                <w:sz w:val="18"/>
                <w:szCs w:val="18"/>
              </w:rPr>
            </w:pPr>
            <w:r w:rsidRPr="00B951F4">
              <w:rPr>
                <w:rFonts w:ascii="Candara" w:hAnsi="Candara" w:cs="Arial"/>
                <w:i/>
                <w:w w:val="90"/>
                <w:sz w:val="18"/>
                <w:szCs w:val="18"/>
              </w:rPr>
              <w:t>Κτίριο</w:t>
            </w:r>
            <w:r w:rsidRPr="00B951F4">
              <w:rPr>
                <w:rFonts w:ascii="Candara" w:hAnsi="Candara" w:cs="Arial"/>
                <w:i/>
                <w:sz w:val="18"/>
                <w:szCs w:val="18"/>
              </w:rPr>
              <w:t xml:space="preserve"> : Πύργος Παιδαγωγικής Σχολής</w:t>
            </w:r>
          </w:p>
        </w:tc>
        <w:tc>
          <w:tcPr>
            <w:tcW w:w="2324" w:type="dxa"/>
            <w:vMerge/>
            <w:vAlign w:val="center"/>
            <w:hideMark/>
          </w:tcPr>
          <w:p w14:paraId="1E9CB87F" w14:textId="77777777" w:rsidR="00ED4E49" w:rsidRDefault="00ED4E49">
            <w:pPr>
              <w:spacing w:line="276" w:lineRule="auto"/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14:paraId="34317317" w14:textId="77777777" w:rsidR="00ED4E49" w:rsidRDefault="00ED4E49" w:rsidP="00ED4E49">
      <w:pPr>
        <w:jc w:val="center"/>
        <w:outlineLvl w:val="0"/>
        <w:rPr>
          <w:rFonts w:ascii="Candara" w:hAnsi="Candara"/>
          <w:highlight w:val="yellow"/>
          <w:lang w:val="en-US"/>
        </w:rPr>
      </w:pPr>
    </w:p>
    <w:p w14:paraId="6819107F" w14:textId="77777777" w:rsidR="000C6389" w:rsidRDefault="000C6389"/>
    <w:p w14:paraId="249ABB7E" w14:textId="77777777" w:rsidR="00ED4E49" w:rsidRDefault="00ED4E49"/>
    <w:p w14:paraId="5F17A511" w14:textId="77777777" w:rsidR="00ED4E49" w:rsidRDefault="00ED4E49" w:rsidP="00ED4E49">
      <w:pPr>
        <w:jc w:val="center"/>
        <w:rPr>
          <w:b/>
          <w:sz w:val="24"/>
          <w:szCs w:val="24"/>
          <w:u w:val="single"/>
        </w:rPr>
      </w:pPr>
      <w:r w:rsidRPr="00ED4E49">
        <w:rPr>
          <w:b/>
          <w:sz w:val="24"/>
          <w:szCs w:val="24"/>
          <w:u w:val="single"/>
          <w:lang w:val="en-US"/>
        </w:rPr>
        <w:t>A</w:t>
      </w:r>
      <w:r w:rsidRPr="00ED4E49">
        <w:rPr>
          <w:b/>
          <w:sz w:val="24"/>
          <w:szCs w:val="24"/>
          <w:u w:val="single"/>
        </w:rPr>
        <w:t xml:space="preserve">ΝΑΚΟΙΝΩΣΗ ΓΙΑ ΤΟ </w:t>
      </w:r>
      <w:r>
        <w:rPr>
          <w:b/>
          <w:sz w:val="24"/>
          <w:szCs w:val="24"/>
          <w:u w:val="single"/>
        </w:rPr>
        <w:t>ΜΑΘΗΜΑ</w:t>
      </w:r>
      <w:r w:rsidRPr="00ED4E49">
        <w:rPr>
          <w:b/>
          <w:sz w:val="24"/>
          <w:szCs w:val="24"/>
          <w:u w:val="single"/>
        </w:rPr>
        <w:t>«ΣΕΜΙΝΑΡΙΟ ΤΕΛΕΙΟΦΟΙΤΩΝ: ΠΡΟΕΤΟΙΜΑΣΙΑ ΠΤΥΧΙΑΚΗΣ ΕΡΓΑΣΙΑΣ»</w:t>
      </w:r>
    </w:p>
    <w:p w14:paraId="29246447" w14:textId="77777777" w:rsidR="00ED4E49" w:rsidRPr="00012962" w:rsidRDefault="00ED4E49" w:rsidP="00ED4E49">
      <w:pPr>
        <w:rPr>
          <w:b/>
          <w:sz w:val="24"/>
          <w:szCs w:val="24"/>
          <w:u w:val="single"/>
        </w:rPr>
      </w:pPr>
    </w:p>
    <w:p w14:paraId="5C5860CD" w14:textId="11CA6DAA" w:rsidR="00012962" w:rsidRDefault="00ED4E49" w:rsidP="0007445C">
      <w:pPr>
        <w:spacing w:line="36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ED4E49">
        <w:rPr>
          <w:color w:val="333333"/>
          <w:sz w:val="24"/>
          <w:szCs w:val="24"/>
          <w:shd w:val="clear" w:color="auto" w:fill="FFFFFF"/>
        </w:rPr>
        <w:t xml:space="preserve">Το Εργαστήριο ΨΥΧΗ, μεταξύ των άλλων δραστηριοτήτων του, προσφέρει στις φοιτήτριες και στους φοιτητές που εκπονούν Πτυχιακή Εργασία ή άλλη ερευνητική δραστηριότητα </w:t>
      </w:r>
      <w:r w:rsidR="00D32566">
        <w:rPr>
          <w:color w:val="333333"/>
          <w:sz w:val="24"/>
          <w:szCs w:val="24"/>
          <w:shd w:val="clear" w:color="auto" w:fill="FFFFFF"/>
        </w:rPr>
        <w:t>(υπό την επίβλεψη μελών</w:t>
      </w:r>
      <w:r w:rsidRPr="00012962">
        <w:rPr>
          <w:color w:val="333333"/>
          <w:sz w:val="24"/>
          <w:szCs w:val="24"/>
          <w:shd w:val="clear" w:color="auto" w:fill="FFFFFF"/>
        </w:rPr>
        <w:t xml:space="preserve"> ΔΕΠ του ΤΕΠΑΕ</w:t>
      </w:r>
      <w:r w:rsidRPr="00012962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32566">
        <w:rPr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που είναι </w:t>
      </w:r>
      <w:r w:rsidRPr="00012962">
        <w:rPr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και </w:t>
      </w:r>
      <w:r w:rsidR="00D32566">
        <w:rPr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μέλη </w:t>
      </w:r>
      <w:r w:rsidRPr="00012962">
        <w:rPr>
          <w:b/>
          <w:bCs/>
          <w:color w:val="333333"/>
          <w:sz w:val="24"/>
          <w:szCs w:val="24"/>
          <w:u w:val="single"/>
          <w:shd w:val="clear" w:color="auto" w:fill="FFFFFF"/>
        </w:rPr>
        <w:t>του Εργαστηρίου</w:t>
      </w:r>
      <w:r w:rsidR="00D32566">
        <w:rPr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) </w:t>
      </w:r>
      <w:proofErr w:type="spellStart"/>
      <w:r w:rsidRPr="00ED4E49">
        <w:rPr>
          <w:color w:val="333333"/>
          <w:sz w:val="24"/>
          <w:szCs w:val="24"/>
          <w:shd w:val="clear" w:color="auto" w:fill="FFFFFF"/>
        </w:rPr>
        <w:t>σεμιναριακό</w:t>
      </w:r>
      <w:proofErr w:type="spellEnd"/>
      <w:r w:rsidRPr="00ED4E49">
        <w:rPr>
          <w:color w:val="333333"/>
          <w:sz w:val="24"/>
          <w:szCs w:val="24"/>
          <w:shd w:val="clear" w:color="auto" w:fill="FFFFFF"/>
        </w:rPr>
        <w:t xml:space="preserve"> μάθημα με τίτλο "Προετοιμασία Πτυχιακής Εργασίας", το οποίο θα διεξαχθεί υπό την ευθύνη της </w:t>
      </w:r>
      <w:proofErr w:type="spellStart"/>
      <w:r w:rsidRPr="00ED4E49">
        <w:rPr>
          <w:color w:val="333333"/>
          <w:sz w:val="24"/>
          <w:szCs w:val="24"/>
          <w:shd w:val="clear" w:color="auto" w:fill="FFFFFF"/>
        </w:rPr>
        <w:t>κας</w:t>
      </w:r>
      <w:proofErr w:type="spellEnd"/>
      <w:r w:rsidRPr="00ED4E49">
        <w:rPr>
          <w:color w:val="333333"/>
          <w:sz w:val="24"/>
          <w:szCs w:val="24"/>
          <w:shd w:val="clear" w:color="auto" w:fill="FFFFFF"/>
        </w:rPr>
        <w:t xml:space="preserve">. Αδαμαντίας </w:t>
      </w:r>
      <w:proofErr w:type="spellStart"/>
      <w:r w:rsidRPr="00ED4E49">
        <w:rPr>
          <w:color w:val="333333"/>
          <w:sz w:val="24"/>
          <w:szCs w:val="24"/>
          <w:shd w:val="clear" w:color="auto" w:fill="FFFFFF"/>
        </w:rPr>
        <w:t>Δουρούμα</w:t>
      </w:r>
      <w:proofErr w:type="spellEnd"/>
      <w:r w:rsidRPr="00ED4E49">
        <w:rPr>
          <w:color w:val="333333"/>
          <w:sz w:val="24"/>
          <w:szCs w:val="24"/>
          <w:shd w:val="clear" w:color="auto" w:fill="FFFFFF"/>
        </w:rPr>
        <w:t xml:space="preserve">, σε συνεργασία με τα μέλη ΔΕΠ που συμμετέχουν στο Εργαστήριο ΨΥΧΗ. </w:t>
      </w:r>
      <w:r w:rsidR="0065082D">
        <w:rPr>
          <w:color w:val="333333"/>
          <w:sz w:val="24"/>
          <w:szCs w:val="24"/>
          <w:shd w:val="clear" w:color="auto" w:fill="FFFFFF"/>
        </w:rPr>
        <w:t xml:space="preserve"> Το</w:t>
      </w:r>
      <w:r w:rsidR="0007445C" w:rsidRPr="0007445C">
        <w:rPr>
          <w:color w:val="333333"/>
          <w:sz w:val="24"/>
          <w:szCs w:val="24"/>
          <w:shd w:val="clear" w:color="auto" w:fill="FFFFFF"/>
        </w:rPr>
        <w:t xml:space="preserve"> </w:t>
      </w:r>
      <w:r w:rsidR="0007445C">
        <w:rPr>
          <w:color w:val="333333"/>
          <w:sz w:val="24"/>
          <w:szCs w:val="24"/>
          <w:shd w:val="clear" w:color="auto" w:fill="FFFFFF"/>
        </w:rPr>
        <w:t>μάθημα είναι σχεδιασμένο ώστε ο φοιτητής/</w:t>
      </w:r>
      <w:proofErr w:type="spellStart"/>
      <w:r w:rsidR="0007445C">
        <w:rPr>
          <w:color w:val="333333"/>
          <w:sz w:val="24"/>
          <w:szCs w:val="24"/>
          <w:shd w:val="clear" w:color="auto" w:fill="FFFFFF"/>
        </w:rPr>
        <w:t>τρια</w:t>
      </w:r>
      <w:proofErr w:type="spellEnd"/>
      <w:r w:rsidR="0007445C">
        <w:rPr>
          <w:color w:val="333333"/>
          <w:sz w:val="24"/>
          <w:szCs w:val="24"/>
          <w:shd w:val="clear" w:color="auto" w:fill="FFFFFF"/>
        </w:rPr>
        <w:t xml:space="preserve"> να είναι σε θέση να ανταπεξέλθει σε ένα ερευνητικό σχέδιο. Δίνεται ιδιαίτερη έμφαση στον τρόπο οργάνωσης της επιστημονικής έρευνας και στην τεχνική συγγραφής μιας επιστημονικής εργασίας.</w:t>
      </w:r>
      <w:r w:rsidR="0065082D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7427CF3B" w14:textId="7A3EAC8F" w:rsidR="0007445C" w:rsidRDefault="00ED4E49" w:rsidP="0007445C">
      <w:pPr>
        <w:spacing w:line="36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012962">
        <w:rPr>
          <w:b/>
          <w:bCs/>
          <w:color w:val="333333"/>
          <w:sz w:val="24"/>
          <w:szCs w:val="24"/>
          <w:shd w:val="clear" w:color="auto" w:fill="FFFFFF"/>
        </w:rPr>
        <w:t>Τα μέλη ΔΕΠ του ΤΕΠΑΕ που συμμετέχουν στο Εργα</w:t>
      </w:r>
      <w:r w:rsidR="0065082D" w:rsidRPr="00012962">
        <w:rPr>
          <w:b/>
          <w:bCs/>
          <w:color w:val="333333"/>
          <w:sz w:val="24"/>
          <w:szCs w:val="24"/>
          <w:shd w:val="clear" w:color="auto" w:fill="FFFFFF"/>
        </w:rPr>
        <w:t>στήριο ΨΥΧΗ είναι</w:t>
      </w:r>
      <w:r w:rsidR="0065082D">
        <w:rPr>
          <w:color w:val="333333"/>
          <w:sz w:val="24"/>
          <w:szCs w:val="24"/>
          <w:shd w:val="clear" w:color="auto" w:fill="FFFFFF"/>
        </w:rPr>
        <w:t xml:space="preserve">: </w:t>
      </w:r>
      <w:r w:rsidR="00B951F4">
        <w:rPr>
          <w:color w:val="333333"/>
          <w:sz w:val="24"/>
          <w:szCs w:val="24"/>
          <w:shd w:val="clear" w:color="auto" w:fill="FFFFFF"/>
        </w:rPr>
        <w:t xml:space="preserve">Κωνσταντίνος </w:t>
      </w:r>
      <w:proofErr w:type="spellStart"/>
      <w:r w:rsidR="00B951F4">
        <w:rPr>
          <w:color w:val="333333"/>
          <w:sz w:val="24"/>
          <w:szCs w:val="24"/>
          <w:shd w:val="clear" w:color="auto" w:fill="FFFFFF"/>
        </w:rPr>
        <w:t>Βουγιούκας</w:t>
      </w:r>
      <w:proofErr w:type="spellEnd"/>
      <w:r w:rsidR="00B951F4">
        <w:rPr>
          <w:color w:val="333333"/>
          <w:sz w:val="24"/>
          <w:szCs w:val="24"/>
          <w:shd w:val="clear" w:color="auto" w:fill="FFFFFF"/>
        </w:rPr>
        <w:t xml:space="preserve">, Επίκουρος Καθηγητής ΤΕΠΑΕ, </w:t>
      </w:r>
      <w:r w:rsidR="00587202">
        <w:rPr>
          <w:color w:val="333333"/>
          <w:sz w:val="24"/>
          <w:szCs w:val="24"/>
          <w:shd w:val="clear" w:color="auto" w:fill="FFFFFF"/>
        </w:rPr>
        <w:t xml:space="preserve">Μαρία Γκέκα, </w:t>
      </w:r>
      <w:r w:rsidR="00587202">
        <w:rPr>
          <w:color w:val="333333"/>
          <w:sz w:val="24"/>
          <w:szCs w:val="24"/>
          <w:shd w:val="clear" w:color="auto" w:fill="FFFFFF"/>
          <w:lang w:val="en-US"/>
        </w:rPr>
        <w:t>E</w:t>
      </w:r>
      <w:proofErr w:type="spellStart"/>
      <w:r w:rsidR="00587202">
        <w:rPr>
          <w:color w:val="333333"/>
          <w:sz w:val="24"/>
          <w:szCs w:val="24"/>
          <w:shd w:val="clear" w:color="auto" w:fill="FFFFFF"/>
        </w:rPr>
        <w:t>πίκουρη</w:t>
      </w:r>
      <w:proofErr w:type="spellEnd"/>
      <w:r w:rsidR="00587202">
        <w:rPr>
          <w:color w:val="333333"/>
          <w:sz w:val="24"/>
          <w:szCs w:val="24"/>
          <w:shd w:val="clear" w:color="auto" w:fill="FFFFFF"/>
        </w:rPr>
        <w:t xml:space="preserve"> Καθηγήτρια ΤΕΠΑΕ,</w:t>
      </w:r>
      <w:r w:rsidR="00587202" w:rsidRPr="00587202">
        <w:rPr>
          <w:color w:val="333333"/>
          <w:sz w:val="24"/>
          <w:szCs w:val="24"/>
          <w:shd w:val="clear" w:color="auto" w:fill="FFFFFF"/>
        </w:rPr>
        <w:t xml:space="preserve"> </w:t>
      </w:r>
      <w:r w:rsidR="00587202">
        <w:rPr>
          <w:color w:val="333333"/>
          <w:sz w:val="24"/>
          <w:szCs w:val="24"/>
          <w:shd w:val="clear" w:color="auto" w:fill="FFFFFF"/>
        </w:rPr>
        <w:t xml:space="preserve">Κωνσταντίνα </w:t>
      </w:r>
      <w:proofErr w:type="spellStart"/>
      <w:r w:rsidR="00587202">
        <w:rPr>
          <w:color w:val="333333"/>
          <w:sz w:val="24"/>
          <w:szCs w:val="24"/>
          <w:shd w:val="clear" w:color="auto" w:fill="FFFFFF"/>
        </w:rPr>
        <w:t>Δογάνη</w:t>
      </w:r>
      <w:proofErr w:type="spellEnd"/>
      <w:r w:rsidR="00587202">
        <w:rPr>
          <w:color w:val="333333"/>
          <w:sz w:val="24"/>
          <w:szCs w:val="24"/>
          <w:shd w:val="clear" w:color="auto" w:fill="FFFFFF"/>
        </w:rPr>
        <w:t xml:space="preserve"> Επίκουρη Καθηγήτρια ΤΕΠΑΕ,</w:t>
      </w:r>
      <w:r w:rsidR="00B951F4" w:rsidRPr="00B951F4">
        <w:rPr>
          <w:color w:val="333333"/>
          <w:sz w:val="24"/>
          <w:szCs w:val="24"/>
          <w:shd w:val="clear" w:color="auto" w:fill="FFFFFF"/>
        </w:rPr>
        <w:t xml:space="preserve"> </w:t>
      </w:r>
      <w:r w:rsidR="00B951F4">
        <w:rPr>
          <w:color w:val="333333"/>
          <w:sz w:val="24"/>
          <w:szCs w:val="24"/>
          <w:shd w:val="clear" w:color="auto" w:fill="FFFFFF"/>
        </w:rPr>
        <w:t xml:space="preserve">Σοφία </w:t>
      </w:r>
      <w:proofErr w:type="spellStart"/>
      <w:r w:rsidR="00B951F4">
        <w:rPr>
          <w:color w:val="333333"/>
          <w:sz w:val="24"/>
          <w:szCs w:val="24"/>
          <w:shd w:val="clear" w:color="auto" w:fill="FFFFFF"/>
        </w:rPr>
        <w:t>Θρεοδοσιάδου</w:t>
      </w:r>
      <w:proofErr w:type="spellEnd"/>
      <w:r w:rsidR="00B951F4">
        <w:rPr>
          <w:color w:val="333333"/>
          <w:sz w:val="24"/>
          <w:szCs w:val="24"/>
          <w:shd w:val="clear" w:color="auto" w:fill="FFFFFF"/>
        </w:rPr>
        <w:t xml:space="preserve">, </w:t>
      </w:r>
      <w:r w:rsidR="00B951F4">
        <w:rPr>
          <w:color w:val="333333"/>
          <w:sz w:val="24"/>
          <w:szCs w:val="24"/>
          <w:shd w:val="clear" w:color="auto" w:fill="FFFFFF"/>
          <w:lang w:val="en-US"/>
        </w:rPr>
        <w:t>E</w:t>
      </w:r>
      <w:proofErr w:type="spellStart"/>
      <w:r w:rsidR="00B951F4">
        <w:rPr>
          <w:color w:val="333333"/>
          <w:sz w:val="24"/>
          <w:szCs w:val="24"/>
          <w:shd w:val="clear" w:color="auto" w:fill="FFFFFF"/>
        </w:rPr>
        <w:t>πίκουρη</w:t>
      </w:r>
      <w:proofErr w:type="spellEnd"/>
      <w:r w:rsidR="00B951F4">
        <w:rPr>
          <w:color w:val="333333"/>
          <w:sz w:val="24"/>
          <w:szCs w:val="24"/>
          <w:shd w:val="clear" w:color="auto" w:fill="FFFFFF"/>
        </w:rPr>
        <w:t xml:space="preserve"> Καθηγήτρια ΤΕΠΑΕ</w:t>
      </w:r>
      <w:r w:rsidR="00B951F4">
        <w:rPr>
          <w:color w:val="333333"/>
          <w:sz w:val="24"/>
          <w:szCs w:val="24"/>
          <w:shd w:val="clear" w:color="auto" w:fill="FFFFFF"/>
        </w:rPr>
        <w:t xml:space="preserve"> Φλώρα </w:t>
      </w:r>
      <w:proofErr w:type="spellStart"/>
      <w:r w:rsidR="00B951F4">
        <w:rPr>
          <w:color w:val="333333"/>
          <w:sz w:val="24"/>
          <w:szCs w:val="24"/>
          <w:shd w:val="clear" w:color="auto" w:fill="FFFFFF"/>
        </w:rPr>
        <w:t>Κολιούλη</w:t>
      </w:r>
      <w:proofErr w:type="spellEnd"/>
      <w:r w:rsidR="00B951F4">
        <w:rPr>
          <w:color w:val="333333"/>
          <w:sz w:val="24"/>
          <w:szCs w:val="24"/>
          <w:shd w:val="clear" w:color="auto" w:fill="FFFFFF"/>
        </w:rPr>
        <w:t xml:space="preserve"> </w:t>
      </w:r>
      <w:r w:rsidR="00B951F4">
        <w:rPr>
          <w:color w:val="333333"/>
          <w:sz w:val="24"/>
          <w:szCs w:val="24"/>
          <w:shd w:val="clear" w:color="auto" w:fill="FFFFFF"/>
          <w:lang w:val="en-US"/>
        </w:rPr>
        <w:t>E</w:t>
      </w:r>
      <w:proofErr w:type="spellStart"/>
      <w:r w:rsidR="00B951F4">
        <w:rPr>
          <w:color w:val="333333"/>
          <w:sz w:val="24"/>
          <w:szCs w:val="24"/>
          <w:shd w:val="clear" w:color="auto" w:fill="FFFFFF"/>
        </w:rPr>
        <w:t>πίκουρη</w:t>
      </w:r>
      <w:proofErr w:type="spellEnd"/>
      <w:r w:rsidR="00B951F4">
        <w:rPr>
          <w:color w:val="333333"/>
          <w:sz w:val="24"/>
          <w:szCs w:val="24"/>
          <w:shd w:val="clear" w:color="auto" w:fill="FFFFFF"/>
        </w:rPr>
        <w:t xml:space="preserve"> Καθηγήτρια ΤΕΠΑΕ</w:t>
      </w:r>
      <w:r w:rsidR="00B951F4">
        <w:rPr>
          <w:color w:val="333333"/>
          <w:sz w:val="24"/>
          <w:szCs w:val="24"/>
          <w:shd w:val="clear" w:color="auto" w:fill="FFFFFF"/>
        </w:rPr>
        <w:t xml:space="preserve">, </w:t>
      </w:r>
      <w:r w:rsidR="0065082D">
        <w:rPr>
          <w:color w:val="333333"/>
          <w:sz w:val="24"/>
          <w:szCs w:val="24"/>
          <w:shd w:val="clear" w:color="auto" w:fill="FFFFFF"/>
          <w:lang w:val="en-US"/>
        </w:rPr>
        <w:t>Z</w:t>
      </w:r>
      <w:proofErr w:type="spellStart"/>
      <w:r w:rsidR="0065082D">
        <w:rPr>
          <w:color w:val="333333"/>
          <w:sz w:val="24"/>
          <w:szCs w:val="24"/>
          <w:shd w:val="clear" w:color="auto" w:fill="FFFFFF"/>
        </w:rPr>
        <w:t>ωή</w:t>
      </w:r>
      <w:proofErr w:type="spellEnd"/>
      <w:r w:rsidR="0065082D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5082D">
        <w:rPr>
          <w:color w:val="333333"/>
          <w:sz w:val="24"/>
          <w:szCs w:val="24"/>
          <w:shd w:val="clear" w:color="auto" w:fill="FFFFFF"/>
        </w:rPr>
        <w:t>Μπαμπλέκου</w:t>
      </w:r>
      <w:proofErr w:type="spellEnd"/>
      <w:r w:rsidR="0065082D">
        <w:rPr>
          <w:color w:val="333333"/>
          <w:sz w:val="24"/>
          <w:szCs w:val="24"/>
          <w:shd w:val="clear" w:color="auto" w:fill="FFFFFF"/>
        </w:rPr>
        <w:t xml:space="preserve"> Καθηγήτρια ΤΕΠΑΕ</w:t>
      </w:r>
      <w:r w:rsidR="00587202">
        <w:rPr>
          <w:color w:val="333333"/>
          <w:sz w:val="24"/>
          <w:szCs w:val="24"/>
          <w:shd w:val="clear" w:color="auto" w:fill="FFFFFF"/>
        </w:rPr>
        <w:t>,</w:t>
      </w:r>
      <w:r w:rsidR="00587202" w:rsidRPr="00587202">
        <w:rPr>
          <w:color w:val="333333"/>
          <w:sz w:val="24"/>
          <w:szCs w:val="24"/>
          <w:shd w:val="clear" w:color="auto" w:fill="FFFFFF"/>
        </w:rPr>
        <w:t xml:space="preserve"> </w:t>
      </w:r>
      <w:r w:rsidR="0065082D">
        <w:rPr>
          <w:color w:val="333333"/>
          <w:sz w:val="24"/>
          <w:szCs w:val="24"/>
          <w:shd w:val="clear" w:color="auto" w:fill="FFFFFF"/>
        </w:rPr>
        <w:t>Μαρία Παπανδρέου Αναπληρώτρ</w:t>
      </w:r>
      <w:r w:rsidR="00587202">
        <w:rPr>
          <w:color w:val="333333"/>
          <w:sz w:val="24"/>
          <w:szCs w:val="24"/>
          <w:shd w:val="clear" w:color="auto" w:fill="FFFFFF"/>
        </w:rPr>
        <w:t>ια Καθηγήτρια ΤΕΠΑΕ, Εύα Παυλίδου, Αναπληρώτρια Καθηγήτρια ΤΕΠΑΕ</w:t>
      </w:r>
      <w:r w:rsidR="00B951F4">
        <w:rPr>
          <w:color w:val="333333"/>
          <w:sz w:val="24"/>
          <w:szCs w:val="24"/>
          <w:shd w:val="clear" w:color="auto" w:fill="FFFFFF"/>
        </w:rPr>
        <w:t xml:space="preserve">, Κυριακή Ρόθου </w:t>
      </w:r>
      <w:r w:rsidR="00B951F4">
        <w:rPr>
          <w:color w:val="333333"/>
          <w:sz w:val="24"/>
          <w:szCs w:val="24"/>
          <w:shd w:val="clear" w:color="auto" w:fill="FFFFFF"/>
          <w:lang w:val="en-US"/>
        </w:rPr>
        <w:t>E</w:t>
      </w:r>
      <w:proofErr w:type="spellStart"/>
      <w:r w:rsidR="00B951F4">
        <w:rPr>
          <w:color w:val="333333"/>
          <w:sz w:val="24"/>
          <w:szCs w:val="24"/>
          <w:shd w:val="clear" w:color="auto" w:fill="FFFFFF"/>
        </w:rPr>
        <w:t>πίκουρη</w:t>
      </w:r>
      <w:proofErr w:type="spellEnd"/>
      <w:r w:rsidR="00B951F4">
        <w:rPr>
          <w:color w:val="333333"/>
          <w:sz w:val="24"/>
          <w:szCs w:val="24"/>
          <w:shd w:val="clear" w:color="auto" w:fill="FFFFFF"/>
        </w:rPr>
        <w:t xml:space="preserve"> Καθηγήτρια ΤΕΠΑΕ</w:t>
      </w:r>
      <w:r w:rsidR="00B951F4">
        <w:rPr>
          <w:color w:val="333333"/>
          <w:sz w:val="24"/>
          <w:szCs w:val="24"/>
          <w:shd w:val="clear" w:color="auto" w:fill="FFFFFF"/>
        </w:rPr>
        <w:t xml:space="preserve">, </w:t>
      </w:r>
      <w:r w:rsidR="00587202">
        <w:rPr>
          <w:color w:val="333333"/>
          <w:sz w:val="24"/>
          <w:szCs w:val="24"/>
          <w:shd w:val="clear" w:color="auto" w:fill="FFFFFF"/>
        </w:rPr>
        <w:t xml:space="preserve"> &amp;</w:t>
      </w:r>
      <w:r w:rsidR="00B951F4" w:rsidRPr="00B951F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87202">
        <w:rPr>
          <w:color w:val="333333"/>
          <w:sz w:val="24"/>
          <w:szCs w:val="24"/>
          <w:shd w:val="clear" w:color="auto" w:fill="FFFFFF"/>
        </w:rPr>
        <w:t>Κορίνα</w:t>
      </w:r>
      <w:proofErr w:type="spellEnd"/>
      <w:r w:rsidR="00587202">
        <w:rPr>
          <w:color w:val="333333"/>
          <w:sz w:val="24"/>
          <w:szCs w:val="24"/>
          <w:shd w:val="clear" w:color="auto" w:fill="FFFFFF"/>
        </w:rPr>
        <w:t xml:space="preserve"> Χατζηνικολάου, Επίκουρη Καθηγήτρια ΤΕΠΑΕ.</w:t>
      </w:r>
      <w:r w:rsidR="0065082D">
        <w:rPr>
          <w:color w:val="333333"/>
          <w:sz w:val="24"/>
          <w:szCs w:val="24"/>
          <w:shd w:val="clear" w:color="auto" w:fill="FFFFFF"/>
        </w:rPr>
        <w:t xml:space="preserve"> </w:t>
      </w:r>
    </w:p>
    <w:p w14:paraId="3E65C44D" w14:textId="4C558D3F" w:rsidR="00D32566" w:rsidRDefault="00ED4E49" w:rsidP="00B951F4">
      <w:pPr>
        <w:spacing w:line="36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ED4E49">
        <w:rPr>
          <w:color w:val="333333"/>
          <w:sz w:val="24"/>
          <w:szCs w:val="24"/>
          <w:shd w:val="clear" w:color="auto" w:fill="FFFFFF"/>
        </w:rPr>
        <w:t xml:space="preserve">Οι αιτήσεις για συμμετοχή στο </w:t>
      </w:r>
      <w:proofErr w:type="spellStart"/>
      <w:r w:rsidRPr="00ED4E49">
        <w:rPr>
          <w:color w:val="333333"/>
          <w:sz w:val="24"/>
          <w:szCs w:val="24"/>
          <w:shd w:val="clear" w:color="auto" w:fill="FFFFFF"/>
        </w:rPr>
        <w:t>σεμιναριακό</w:t>
      </w:r>
      <w:proofErr w:type="spellEnd"/>
      <w:r w:rsidRPr="00ED4E49">
        <w:rPr>
          <w:color w:val="333333"/>
          <w:sz w:val="24"/>
          <w:szCs w:val="24"/>
          <w:shd w:val="clear" w:color="auto" w:fill="FFFFFF"/>
        </w:rPr>
        <w:t xml:space="preserve"> μάθημα θα πρέπ</w:t>
      </w:r>
      <w:r w:rsidR="0065082D">
        <w:rPr>
          <w:color w:val="333333"/>
          <w:sz w:val="24"/>
          <w:szCs w:val="24"/>
          <w:shd w:val="clear" w:color="auto" w:fill="FFFFFF"/>
        </w:rPr>
        <w:t xml:space="preserve">ει να κατατεθούν  από </w:t>
      </w:r>
      <w:r w:rsidR="00B951F4">
        <w:rPr>
          <w:b/>
          <w:color w:val="333333"/>
          <w:sz w:val="24"/>
          <w:szCs w:val="24"/>
          <w:shd w:val="clear" w:color="auto" w:fill="FFFFFF"/>
        </w:rPr>
        <w:t>13</w:t>
      </w:r>
      <w:r w:rsidR="00A825AD">
        <w:rPr>
          <w:b/>
          <w:bCs/>
          <w:color w:val="333333"/>
          <w:sz w:val="24"/>
          <w:szCs w:val="24"/>
          <w:shd w:val="clear" w:color="auto" w:fill="FFFFFF"/>
        </w:rPr>
        <w:t>/09/202</w:t>
      </w:r>
      <w:r w:rsidR="00B951F4">
        <w:rPr>
          <w:b/>
          <w:bCs/>
          <w:color w:val="333333"/>
          <w:sz w:val="24"/>
          <w:szCs w:val="24"/>
          <w:shd w:val="clear" w:color="auto" w:fill="FFFFFF"/>
        </w:rPr>
        <w:t>3</w:t>
      </w:r>
      <w:r w:rsidR="00A825AD">
        <w:rPr>
          <w:b/>
          <w:bCs/>
          <w:color w:val="333333"/>
          <w:sz w:val="24"/>
          <w:szCs w:val="24"/>
          <w:shd w:val="clear" w:color="auto" w:fill="FFFFFF"/>
        </w:rPr>
        <w:t xml:space="preserve"> έως 2</w:t>
      </w:r>
      <w:r w:rsidR="00B951F4">
        <w:rPr>
          <w:b/>
          <w:bCs/>
          <w:color w:val="333333"/>
          <w:sz w:val="24"/>
          <w:szCs w:val="24"/>
          <w:shd w:val="clear" w:color="auto" w:fill="FFFFFF"/>
        </w:rPr>
        <w:t>8</w:t>
      </w:r>
      <w:r w:rsidR="00A825AD">
        <w:rPr>
          <w:b/>
          <w:bCs/>
          <w:color w:val="333333"/>
          <w:sz w:val="24"/>
          <w:szCs w:val="24"/>
          <w:shd w:val="clear" w:color="auto" w:fill="FFFFFF"/>
        </w:rPr>
        <w:t>/09/202</w:t>
      </w:r>
      <w:r w:rsidR="00B951F4">
        <w:rPr>
          <w:b/>
          <w:bCs/>
          <w:color w:val="333333"/>
          <w:sz w:val="24"/>
          <w:szCs w:val="24"/>
          <w:shd w:val="clear" w:color="auto" w:fill="FFFFFF"/>
        </w:rPr>
        <w:t>3</w:t>
      </w:r>
      <w:r w:rsidR="0007445C">
        <w:rPr>
          <w:color w:val="333333"/>
          <w:sz w:val="24"/>
          <w:szCs w:val="24"/>
          <w:shd w:val="clear" w:color="auto" w:fill="FFFFFF"/>
        </w:rPr>
        <w:t xml:space="preserve"> στην ηλεκτρονική διεύθυνση</w:t>
      </w:r>
      <w:r w:rsidR="00D32566">
        <w:rPr>
          <w:color w:val="333333"/>
          <w:sz w:val="24"/>
          <w:szCs w:val="24"/>
          <w:shd w:val="clear" w:color="auto" w:fill="FFFFFF"/>
        </w:rPr>
        <w:t xml:space="preserve">: </w:t>
      </w:r>
      <w:r w:rsidR="0007445C">
        <w:rPr>
          <w:color w:val="333333"/>
          <w:sz w:val="24"/>
          <w:szCs w:val="24"/>
          <w:shd w:val="clear" w:color="auto" w:fill="FFFFFF"/>
        </w:rPr>
        <w:t xml:space="preserve"> </w:t>
      </w:r>
      <w:hyperlink r:id="rId7" w:history="1">
        <w:r w:rsidR="0007445C" w:rsidRPr="00B10A0F">
          <w:rPr>
            <w:rStyle w:val="-"/>
            <w:sz w:val="24"/>
            <w:szCs w:val="24"/>
            <w:shd w:val="clear" w:color="auto" w:fill="FFFFFF"/>
            <w:lang w:val="en-US"/>
          </w:rPr>
          <w:t>adourou</w:t>
        </w:r>
        <w:r w:rsidR="0007445C" w:rsidRPr="00B10A0F">
          <w:rPr>
            <w:rStyle w:val="-"/>
            <w:sz w:val="24"/>
            <w:szCs w:val="24"/>
            <w:shd w:val="clear" w:color="auto" w:fill="FFFFFF"/>
          </w:rPr>
          <w:t>@</w:t>
        </w:r>
        <w:r w:rsidR="0007445C" w:rsidRPr="00B10A0F">
          <w:rPr>
            <w:rStyle w:val="-"/>
            <w:sz w:val="24"/>
            <w:szCs w:val="24"/>
            <w:shd w:val="clear" w:color="auto" w:fill="FFFFFF"/>
            <w:lang w:val="en-US"/>
          </w:rPr>
          <w:t>nured</w:t>
        </w:r>
        <w:r w:rsidR="0007445C" w:rsidRPr="00B10A0F">
          <w:rPr>
            <w:rStyle w:val="-"/>
            <w:sz w:val="24"/>
            <w:szCs w:val="24"/>
            <w:shd w:val="clear" w:color="auto" w:fill="FFFFFF"/>
          </w:rPr>
          <w:t>.</w:t>
        </w:r>
        <w:r w:rsidR="0007445C" w:rsidRPr="00B10A0F">
          <w:rPr>
            <w:rStyle w:val="-"/>
            <w:sz w:val="24"/>
            <w:szCs w:val="24"/>
            <w:shd w:val="clear" w:color="auto" w:fill="FFFFFF"/>
            <w:lang w:val="en-US"/>
          </w:rPr>
          <w:t>auth</w:t>
        </w:r>
        <w:r w:rsidR="0007445C" w:rsidRPr="00B10A0F">
          <w:rPr>
            <w:rStyle w:val="-"/>
            <w:sz w:val="24"/>
            <w:szCs w:val="24"/>
            <w:shd w:val="clear" w:color="auto" w:fill="FFFFFF"/>
          </w:rPr>
          <w:t>.</w:t>
        </w:r>
        <w:r w:rsidR="0007445C" w:rsidRPr="00B10A0F">
          <w:rPr>
            <w:rStyle w:val="-"/>
            <w:sz w:val="24"/>
            <w:szCs w:val="24"/>
            <w:shd w:val="clear" w:color="auto" w:fill="FFFFFF"/>
            <w:lang w:val="en-US"/>
          </w:rPr>
          <w:t>gr</w:t>
        </w:r>
      </w:hyperlink>
      <w:r w:rsidR="0065082D">
        <w:rPr>
          <w:color w:val="333333"/>
          <w:sz w:val="24"/>
          <w:szCs w:val="24"/>
          <w:shd w:val="clear" w:color="auto" w:fill="FFFFFF"/>
        </w:rPr>
        <w:t>.</w:t>
      </w:r>
    </w:p>
    <w:p w14:paraId="364609AA" w14:textId="3206253C" w:rsidR="00ED4E49" w:rsidRPr="00ED4E49" w:rsidRDefault="0007445C" w:rsidP="00D32566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color w:val="333333"/>
          <w:sz w:val="24"/>
          <w:szCs w:val="24"/>
        </w:rPr>
        <w:t xml:space="preserve"> </w:t>
      </w:r>
      <w:r w:rsidR="00B951F4">
        <w:rPr>
          <w:color w:val="333333"/>
          <w:sz w:val="24"/>
          <w:szCs w:val="24"/>
        </w:rPr>
        <w:tab/>
      </w:r>
      <w:r w:rsidR="00ED4E49" w:rsidRPr="00ED4E49">
        <w:rPr>
          <w:color w:val="333333"/>
          <w:sz w:val="24"/>
          <w:szCs w:val="24"/>
          <w:shd w:val="clear" w:color="auto" w:fill="FFFFFF"/>
        </w:rPr>
        <w:t xml:space="preserve">Βασική προϋπόθεση συμμετοχής στο </w:t>
      </w:r>
      <w:proofErr w:type="spellStart"/>
      <w:r w:rsidR="00ED4E49" w:rsidRPr="00ED4E49">
        <w:rPr>
          <w:color w:val="333333"/>
          <w:sz w:val="24"/>
          <w:szCs w:val="24"/>
          <w:shd w:val="clear" w:color="auto" w:fill="FFFFFF"/>
        </w:rPr>
        <w:t>σεμιναριακό</w:t>
      </w:r>
      <w:proofErr w:type="spellEnd"/>
      <w:r w:rsidR="00ED4E49" w:rsidRPr="00ED4E49">
        <w:rPr>
          <w:color w:val="333333"/>
          <w:sz w:val="24"/>
          <w:szCs w:val="24"/>
          <w:shd w:val="clear" w:color="auto" w:fill="FFFFFF"/>
        </w:rPr>
        <w:t xml:space="preserve"> μάθημα είναι να έχει υπάρξει ήδη συμφωνία συνεργασίας για την εκπόνηση Πτυχιακής Εργασίας με ένα από τα μέλη ΔΕΠ που συμμετέχουν στο Εργαστήριο ΨΥΧΗ, και να έ</w:t>
      </w:r>
      <w:r w:rsidR="0065082D">
        <w:rPr>
          <w:color w:val="333333"/>
          <w:sz w:val="24"/>
          <w:szCs w:val="24"/>
          <w:shd w:val="clear" w:color="auto" w:fill="FFFFFF"/>
        </w:rPr>
        <w:t>χει συμφωνηθεί τουλάχιστον η γενι</w:t>
      </w:r>
      <w:r w:rsidR="00ED4E49" w:rsidRPr="00ED4E49">
        <w:rPr>
          <w:color w:val="333333"/>
          <w:sz w:val="24"/>
          <w:szCs w:val="24"/>
          <w:shd w:val="clear" w:color="auto" w:fill="FFFFFF"/>
        </w:rPr>
        <w:t xml:space="preserve">κή θεματική της </w:t>
      </w:r>
      <w:r w:rsidR="00B951F4">
        <w:rPr>
          <w:color w:val="333333"/>
          <w:sz w:val="24"/>
          <w:szCs w:val="24"/>
          <w:shd w:val="clear" w:color="auto" w:fill="FFFFFF"/>
        </w:rPr>
        <w:lastRenderedPageBreak/>
        <w:t>π</w:t>
      </w:r>
      <w:r w:rsidR="00ED4E49" w:rsidRPr="00ED4E49">
        <w:rPr>
          <w:color w:val="333333"/>
          <w:sz w:val="24"/>
          <w:szCs w:val="24"/>
          <w:shd w:val="clear" w:color="auto" w:fill="FFFFFF"/>
        </w:rPr>
        <w:t xml:space="preserve">τυχιακής </w:t>
      </w:r>
      <w:r w:rsidR="00B951F4">
        <w:rPr>
          <w:color w:val="333333"/>
          <w:sz w:val="24"/>
          <w:szCs w:val="24"/>
          <w:shd w:val="clear" w:color="auto" w:fill="FFFFFF"/>
        </w:rPr>
        <w:t>ε</w:t>
      </w:r>
      <w:r w:rsidR="00ED4E49" w:rsidRPr="00ED4E49">
        <w:rPr>
          <w:color w:val="333333"/>
          <w:sz w:val="24"/>
          <w:szCs w:val="24"/>
          <w:shd w:val="clear" w:color="auto" w:fill="FFFFFF"/>
        </w:rPr>
        <w:t xml:space="preserve">ργασίας. Ως εκ τούτου, </w:t>
      </w:r>
      <w:r w:rsidR="00ED4E49" w:rsidRPr="00012962">
        <w:rPr>
          <w:b/>
          <w:bCs/>
          <w:color w:val="333333"/>
          <w:sz w:val="24"/>
          <w:szCs w:val="24"/>
          <w:shd w:val="clear" w:color="auto" w:fill="FFFFFF"/>
        </w:rPr>
        <w:t xml:space="preserve">δικαίωμα συμμετοχής στο </w:t>
      </w:r>
      <w:proofErr w:type="spellStart"/>
      <w:r w:rsidR="00ED4E49" w:rsidRPr="00012962">
        <w:rPr>
          <w:b/>
          <w:bCs/>
          <w:color w:val="333333"/>
          <w:sz w:val="24"/>
          <w:szCs w:val="24"/>
          <w:shd w:val="clear" w:color="auto" w:fill="FFFFFF"/>
        </w:rPr>
        <w:t>σεμιναριακό</w:t>
      </w:r>
      <w:proofErr w:type="spellEnd"/>
      <w:r w:rsidR="00ED4E49" w:rsidRPr="00012962">
        <w:rPr>
          <w:b/>
          <w:bCs/>
          <w:color w:val="333333"/>
          <w:sz w:val="24"/>
          <w:szCs w:val="24"/>
          <w:shd w:val="clear" w:color="auto" w:fill="FFFFFF"/>
        </w:rPr>
        <w:t xml:space="preserve"> μάθημα έχουν φοιτήτριες και φοιτητές των δύο τελευταίων εξαμήνων φοίτησης</w:t>
      </w:r>
      <w:r w:rsidR="00ED4E49" w:rsidRPr="00ED4E49">
        <w:rPr>
          <w:color w:val="333333"/>
          <w:sz w:val="24"/>
          <w:szCs w:val="24"/>
          <w:shd w:val="clear" w:color="auto" w:fill="FFFFFF"/>
        </w:rPr>
        <w:t>.</w:t>
      </w:r>
    </w:p>
    <w:p w14:paraId="37ED82B8" w14:textId="77777777" w:rsidR="00ED4E49" w:rsidRPr="00ED4E49" w:rsidRDefault="00ED4E49" w:rsidP="00D32566">
      <w:pPr>
        <w:jc w:val="both"/>
        <w:rPr>
          <w:b/>
          <w:sz w:val="24"/>
          <w:szCs w:val="24"/>
          <w:u w:val="single"/>
        </w:rPr>
      </w:pPr>
    </w:p>
    <w:sectPr w:rsidR="00ED4E49" w:rsidRPr="00ED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49"/>
    <w:rsid w:val="00012962"/>
    <w:rsid w:val="0007445C"/>
    <w:rsid w:val="000C6389"/>
    <w:rsid w:val="00200896"/>
    <w:rsid w:val="003123C7"/>
    <w:rsid w:val="00587202"/>
    <w:rsid w:val="0065082D"/>
    <w:rsid w:val="00824DBA"/>
    <w:rsid w:val="00937A06"/>
    <w:rsid w:val="00A065E6"/>
    <w:rsid w:val="00A825AD"/>
    <w:rsid w:val="00B951F4"/>
    <w:rsid w:val="00D32566"/>
    <w:rsid w:val="00E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1215"/>
  <w15:chartTrackingRefBased/>
  <w15:docId w15:val="{8674A1B1-CBFB-4696-B272-B2EC1993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ED4E49"/>
    <w:pPr>
      <w:keepNext/>
      <w:jc w:val="both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ED4E49"/>
    <w:rPr>
      <w:rFonts w:ascii="Times New Roman" w:eastAsia="Times New Roman" w:hAnsi="Times New Roman" w:cs="Times New Roman"/>
      <w:b/>
      <w:sz w:val="24"/>
      <w:szCs w:val="20"/>
      <w:lang w:val="el-GR"/>
    </w:rPr>
  </w:style>
  <w:style w:type="character" w:styleId="-">
    <w:name w:val="Hyperlink"/>
    <w:basedOn w:val="a0"/>
    <w:uiPriority w:val="99"/>
    <w:unhideWhenUsed/>
    <w:rsid w:val="00ED4E4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9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ourou@nured.a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ourou@nured.auth.g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psychi01</dc:creator>
  <cp:keywords/>
  <dc:description/>
  <cp:lastModifiedBy>Adamantia Dourouma</cp:lastModifiedBy>
  <cp:revision>2</cp:revision>
  <dcterms:created xsi:type="dcterms:W3CDTF">2023-09-13T01:00:00Z</dcterms:created>
  <dcterms:modified xsi:type="dcterms:W3CDTF">2023-09-13T01:00:00Z</dcterms:modified>
</cp:coreProperties>
</file>